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82F83" w14:textId="77777777" w:rsidR="00D94742" w:rsidRDefault="00D94742">
      <w:pPr>
        <w:spacing w:after="440" w:line="192" w:lineRule="auto"/>
      </w:pPr>
    </w:p>
    <w:tbl>
      <w:tblPr>
        <w:tblW w:w="10627" w:type="dxa"/>
        <w:tblLayout w:type="fixed"/>
        <w:tblLook w:val="04A0" w:firstRow="1" w:lastRow="0" w:firstColumn="1" w:lastColumn="0" w:noHBand="0" w:noVBand="1"/>
      </w:tblPr>
      <w:tblGrid>
        <w:gridCol w:w="7109"/>
        <w:gridCol w:w="3518"/>
      </w:tblGrid>
      <w:tr w:rsidR="00D94742" w14:paraId="04374EBD" w14:textId="77777777">
        <w:trPr>
          <w:cantSplit/>
        </w:trPr>
        <w:tc>
          <w:tcPr>
            <w:tcW w:w="7109" w:type="dxa"/>
            <w:tcBorders>
              <w:top w:val="nil"/>
              <w:left w:val="nil"/>
              <w:bottom w:val="nil"/>
              <w:right w:val="nil"/>
            </w:tcBorders>
            <w:tcMar>
              <w:top w:w="40" w:type="dxa"/>
              <w:left w:w="0" w:type="dxa"/>
              <w:bottom w:w="40" w:type="dxa"/>
              <w:right w:w="0" w:type="dxa"/>
            </w:tcMar>
          </w:tcPr>
          <w:p w14:paraId="1303AE20" w14:textId="77777777" w:rsidR="00D94742" w:rsidRDefault="004774D1">
            <w:r>
              <w:rPr>
                <w:noProof/>
              </w:rPr>
              <w:drawing>
                <wp:inline distT="0" distB="0" distL="0" distR="0" wp14:anchorId="1CA6A50F" wp14:editId="40170040">
                  <wp:extent cx="3401568" cy="14362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ech_Logo_H.png"/>
                          <pic:cNvPicPr/>
                        </pic:nvPicPr>
                        <pic:blipFill>
                          <a:blip r:embed="rId11"/>
                          <a:stretch>
                            <a:fillRect/>
                          </a:stretch>
                        </pic:blipFill>
                        <pic:spPr>
                          <a:xfrm>
                            <a:off x="0" y="0"/>
                            <a:ext cx="3401568" cy="1436218"/>
                          </a:xfrm>
                          <a:prstGeom prst="rect">
                            <a:avLst/>
                          </a:prstGeom>
                        </pic:spPr>
                      </pic:pic>
                    </a:graphicData>
                  </a:graphic>
                </wp:inline>
              </w:drawing>
            </w:r>
          </w:p>
        </w:tc>
        <w:tc>
          <w:tcPr>
            <w:tcW w:w="3518" w:type="dxa"/>
            <w:tcBorders>
              <w:top w:val="nil"/>
              <w:left w:val="nil"/>
              <w:bottom w:val="nil"/>
              <w:right w:val="nil"/>
            </w:tcBorders>
            <w:tcMar>
              <w:top w:w="25" w:type="dxa"/>
              <w:left w:w="35" w:type="dxa"/>
              <w:bottom w:w="25" w:type="dxa"/>
              <w:right w:w="0" w:type="dxa"/>
            </w:tcMar>
          </w:tcPr>
          <w:p w14:paraId="0F3BCD15" w14:textId="77777777" w:rsidR="00D94742" w:rsidRDefault="004774D1" w:rsidP="00CF31B2">
            <w:pPr>
              <w:jc w:val="center"/>
            </w:pPr>
            <w:r>
              <w:rPr>
                <w:noProof/>
              </w:rPr>
              <w:drawing>
                <wp:inline distT="0" distB="0" distL="0" distR="0" wp14:anchorId="4D715BE2" wp14:editId="10DED5A1">
                  <wp:extent cx="1517904" cy="9826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WP_VI_Contract_Holder.png"/>
                          <pic:cNvPicPr/>
                        </pic:nvPicPr>
                        <pic:blipFill>
                          <a:blip r:embed="rId12"/>
                          <a:stretch>
                            <a:fillRect/>
                          </a:stretch>
                        </pic:blipFill>
                        <pic:spPr>
                          <a:xfrm>
                            <a:off x="0" y="0"/>
                            <a:ext cx="1517904" cy="982611"/>
                          </a:xfrm>
                          <a:prstGeom prst="rect">
                            <a:avLst/>
                          </a:prstGeom>
                        </pic:spPr>
                      </pic:pic>
                    </a:graphicData>
                  </a:graphic>
                </wp:inline>
              </w:drawing>
            </w:r>
          </w:p>
        </w:tc>
      </w:tr>
    </w:tbl>
    <w:p w14:paraId="58D44D4D" w14:textId="77777777" w:rsidR="00D94742" w:rsidRDefault="004774D1">
      <w:pPr>
        <w:spacing w:before="360" w:line="252" w:lineRule="auto"/>
      </w:pPr>
      <w:r>
        <w:rPr>
          <w:b/>
          <w:color w:val="061B48"/>
          <w:sz w:val="64"/>
        </w:rPr>
        <w:t>NASA SEWP VI</w:t>
      </w:r>
    </w:p>
    <w:p w14:paraId="63A655FE" w14:textId="77777777" w:rsidR="00D94742" w:rsidRDefault="004774D1">
      <w:pPr>
        <w:spacing w:after="160" w:line="252" w:lineRule="auto"/>
      </w:pPr>
      <w:r>
        <w:rPr>
          <w:b/>
          <w:color w:val="0076C8"/>
          <w:sz w:val="46"/>
        </w:rPr>
        <w:t>ORDERING GUIDE</w:t>
      </w:r>
    </w:p>
    <w:p w14:paraId="7F3DD500" w14:textId="77777777" w:rsidR="00D94742" w:rsidRDefault="004774D1">
      <w:pPr>
        <w:spacing w:after="60" w:line="252" w:lineRule="auto"/>
      </w:pPr>
      <w:r>
        <w:rPr>
          <w:b/>
          <w:sz w:val="26"/>
        </w:rPr>
        <w:t>Category C: Mission-Based ITC/AV Service Solutions</w:t>
      </w:r>
    </w:p>
    <w:p w14:paraId="02215824" w14:textId="77777777" w:rsidR="00D94742" w:rsidRDefault="004774D1">
      <w:pPr>
        <w:spacing w:after="360" w:line="252" w:lineRule="auto"/>
      </w:pPr>
      <w:r>
        <w:rPr>
          <w:b/>
          <w:color w:val="5B677A"/>
          <w:sz w:val="22"/>
        </w:rPr>
        <w:t>Contract Number 80TECH26D0033</w:t>
      </w:r>
    </w:p>
    <w:tbl>
      <w:tblPr>
        <w:tblW w:w="10626" w:type="dxa"/>
        <w:jc w:val="center"/>
        <w:tblLayout w:type="fixed"/>
        <w:tblLook w:val="04A0" w:firstRow="1" w:lastRow="0" w:firstColumn="1" w:lastColumn="0" w:noHBand="0" w:noVBand="1"/>
      </w:tblPr>
      <w:tblGrid>
        <w:gridCol w:w="3542"/>
        <w:gridCol w:w="3542"/>
        <w:gridCol w:w="3542"/>
      </w:tblGrid>
      <w:tr w:rsidR="00D94742" w14:paraId="304F3D91" w14:textId="77777777" w:rsidTr="001F13D2">
        <w:trPr>
          <w:cantSplit/>
          <w:jc w:val="center"/>
        </w:trPr>
        <w:tc>
          <w:tcPr>
            <w:tcW w:w="3542" w:type="dxa"/>
            <w:shd w:val="clear" w:color="auto" w:fill="061B48"/>
            <w:tcMar>
              <w:top w:w="110" w:type="dxa"/>
              <w:left w:w="100" w:type="dxa"/>
              <w:bottom w:w="110" w:type="dxa"/>
              <w:right w:w="100" w:type="dxa"/>
            </w:tcMar>
          </w:tcPr>
          <w:p w14:paraId="543F095C" w14:textId="77777777" w:rsidR="00D94742" w:rsidRDefault="004774D1">
            <w:pPr>
              <w:spacing w:after="40" w:line="252" w:lineRule="auto"/>
              <w:jc w:val="center"/>
            </w:pPr>
            <w:r>
              <w:rPr>
                <w:b/>
                <w:color w:val="86D7F7"/>
                <w:sz w:val="15"/>
              </w:rPr>
              <w:t>CONTRACT HOLDER</w:t>
            </w:r>
          </w:p>
          <w:p w14:paraId="1156F5AE" w14:textId="77777777" w:rsidR="00D94742" w:rsidRDefault="004774D1">
            <w:pPr>
              <w:spacing w:after="0" w:line="252" w:lineRule="auto"/>
              <w:jc w:val="center"/>
            </w:pPr>
            <w:proofErr w:type="spellStart"/>
            <w:r>
              <w:rPr>
                <w:b/>
                <w:color w:val="FFFFFF"/>
              </w:rPr>
              <w:t>Umyuaq</w:t>
            </w:r>
            <w:proofErr w:type="spellEnd"/>
            <w:r>
              <w:rPr>
                <w:b/>
                <w:color w:val="FFFFFF"/>
              </w:rPr>
              <w:t xml:space="preserve"> Technology, LLC</w:t>
            </w:r>
          </w:p>
        </w:tc>
        <w:tc>
          <w:tcPr>
            <w:tcW w:w="3542" w:type="dxa"/>
            <w:shd w:val="clear" w:color="auto" w:fill="061B48"/>
            <w:tcMar>
              <w:top w:w="110" w:type="dxa"/>
              <w:left w:w="100" w:type="dxa"/>
              <w:bottom w:w="110" w:type="dxa"/>
              <w:right w:w="100" w:type="dxa"/>
            </w:tcMar>
          </w:tcPr>
          <w:p w14:paraId="501BC3DD" w14:textId="77777777" w:rsidR="00D94742" w:rsidRDefault="004774D1">
            <w:pPr>
              <w:spacing w:after="40" w:line="252" w:lineRule="auto"/>
              <w:jc w:val="center"/>
            </w:pPr>
            <w:r>
              <w:rPr>
                <w:b/>
                <w:color w:val="86D7F7"/>
                <w:sz w:val="15"/>
              </w:rPr>
              <w:t>SEWP VI GO-LIVE</w:t>
            </w:r>
          </w:p>
          <w:p w14:paraId="5435E334" w14:textId="77777777" w:rsidR="00D94742" w:rsidRDefault="004774D1">
            <w:pPr>
              <w:spacing w:after="0" w:line="252" w:lineRule="auto"/>
              <w:jc w:val="center"/>
            </w:pPr>
            <w:r>
              <w:rPr>
                <w:b/>
                <w:color w:val="FFFFFF"/>
              </w:rPr>
              <w:t>Anticipated November 1, 2026</w:t>
            </w:r>
          </w:p>
        </w:tc>
        <w:tc>
          <w:tcPr>
            <w:tcW w:w="3542" w:type="dxa"/>
            <w:shd w:val="clear" w:color="auto" w:fill="061B48"/>
            <w:tcMar>
              <w:top w:w="110" w:type="dxa"/>
              <w:left w:w="100" w:type="dxa"/>
              <w:bottom w:w="110" w:type="dxa"/>
              <w:right w:w="100" w:type="dxa"/>
            </w:tcMar>
          </w:tcPr>
          <w:p w14:paraId="325A2DA3" w14:textId="77777777" w:rsidR="00D94742" w:rsidRDefault="004774D1">
            <w:pPr>
              <w:spacing w:after="40" w:line="252" w:lineRule="auto"/>
              <w:jc w:val="center"/>
            </w:pPr>
            <w:r>
              <w:rPr>
                <w:b/>
                <w:color w:val="86D7F7"/>
                <w:sz w:val="15"/>
              </w:rPr>
              <w:t>GUIDE STATUS</w:t>
            </w:r>
          </w:p>
          <w:p w14:paraId="4895A7B2" w14:textId="77777777" w:rsidR="00D94742" w:rsidRDefault="004774D1">
            <w:pPr>
              <w:spacing w:after="0" w:line="252" w:lineRule="auto"/>
              <w:jc w:val="center"/>
            </w:pPr>
            <w:r>
              <w:rPr>
                <w:b/>
                <w:color w:val="FFFFFF"/>
              </w:rPr>
              <w:t>Version 1.2 | September 2026</w:t>
            </w:r>
          </w:p>
        </w:tc>
      </w:tr>
    </w:tbl>
    <w:p w14:paraId="6AF9BEB6" w14:textId="77777777" w:rsidR="00D94742" w:rsidRDefault="004774D1">
      <w:pPr>
        <w:spacing w:before="560" w:after="200" w:line="252" w:lineRule="auto"/>
        <w:jc w:val="center"/>
      </w:pPr>
      <w:r>
        <w:rPr>
          <w:b/>
          <w:color w:val="061B48"/>
          <w:sz w:val="24"/>
        </w:rPr>
        <w:t>MISSION FOCUSED.  PROVEN RESULTS.  TRUSTED PARTNER.</w:t>
      </w:r>
    </w:p>
    <w:tbl>
      <w:tblPr>
        <w:tblW w:w="10534" w:type="dxa"/>
        <w:jc w:val="center"/>
        <w:tblLayout w:type="fixed"/>
        <w:tblLook w:val="04A0" w:firstRow="1" w:lastRow="0" w:firstColumn="1" w:lastColumn="0" w:noHBand="0" w:noVBand="1"/>
      </w:tblPr>
      <w:tblGrid>
        <w:gridCol w:w="3486"/>
        <w:gridCol w:w="3557"/>
        <w:gridCol w:w="3491"/>
      </w:tblGrid>
      <w:tr w:rsidR="00D94742" w14:paraId="21B3D22B" w14:textId="77777777" w:rsidTr="00171F43">
        <w:trPr>
          <w:cantSplit/>
          <w:jc w:val="center"/>
        </w:trPr>
        <w:tc>
          <w:tcPr>
            <w:tcW w:w="10529" w:type="dxa"/>
            <w:gridSpan w:val="3"/>
            <w:tcBorders>
              <w:top w:val="single" w:sz="8" w:space="0" w:color="00A8E8"/>
              <w:left w:val="single" w:sz="8" w:space="0" w:color="00A8E8"/>
              <w:bottom w:val="single" w:sz="8" w:space="0" w:color="00A8E8"/>
              <w:right w:val="single" w:sz="8" w:space="0" w:color="00A8E8"/>
            </w:tcBorders>
            <w:shd w:val="clear" w:color="auto" w:fill="EEF6FC"/>
            <w:tcMar>
              <w:top w:w="140" w:type="dxa"/>
              <w:left w:w="180" w:type="dxa"/>
              <w:bottom w:w="140" w:type="dxa"/>
              <w:right w:w="180" w:type="dxa"/>
            </w:tcMar>
          </w:tcPr>
          <w:p w14:paraId="0A16408F" w14:textId="77777777" w:rsidR="00D94742" w:rsidRDefault="004774D1">
            <w:pPr>
              <w:spacing w:line="252" w:lineRule="auto"/>
              <w:jc w:val="center"/>
            </w:pPr>
            <w:r>
              <w:rPr>
                <w:b/>
                <w:color w:val="061B48"/>
                <w:sz w:val="22"/>
              </w:rPr>
              <w:t>A customer-ready reference for acquiring U-Tech mission-based ITC/AV services through NASA SEWP VI.</w:t>
            </w:r>
          </w:p>
          <w:p w14:paraId="12B76BEB" w14:textId="77777777" w:rsidR="00D94742" w:rsidRDefault="004774D1">
            <w:pPr>
              <w:spacing w:after="0" w:line="259" w:lineRule="auto"/>
              <w:jc w:val="center"/>
            </w:pPr>
            <w:r>
              <w:t>This guide explains how to request a quote, satisfy fair opportunity, issue an order, route it through the SEWP Program Management Office, and obtain post-award support.</w:t>
            </w:r>
          </w:p>
        </w:tc>
      </w:tr>
      <w:tr w:rsidR="00D94742" w14:paraId="2ED28174" w14:textId="77777777" w:rsidTr="00171F43">
        <w:trPr>
          <w:cantSplit/>
          <w:jc w:val="center"/>
        </w:trPr>
        <w:tc>
          <w:tcPr>
            <w:tcW w:w="3486" w:type="dxa"/>
            <w:shd w:val="clear" w:color="auto" w:fill="0A2D69"/>
            <w:tcMar>
              <w:top w:w="95" w:type="dxa"/>
              <w:left w:w="80" w:type="dxa"/>
              <w:bottom w:w="95" w:type="dxa"/>
              <w:right w:w="80" w:type="dxa"/>
            </w:tcMar>
          </w:tcPr>
          <w:p w14:paraId="0A926D27" w14:textId="77777777" w:rsidR="00D94742" w:rsidRDefault="004774D1">
            <w:pPr>
              <w:spacing w:after="20" w:line="252" w:lineRule="auto"/>
              <w:jc w:val="center"/>
            </w:pPr>
            <w:r>
              <w:rPr>
                <w:b/>
                <w:color w:val="8DD9F7"/>
                <w:sz w:val="15"/>
              </w:rPr>
              <w:t>U-TECH SUPPORT</w:t>
            </w:r>
          </w:p>
          <w:p w14:paraId="2E72271E" w14:textId="77777777" w:rsidR="00D94742" w:rsidRDefault="004774D1">
            <w:pPr>
              <w:spacing w:after="0" w:line="252" w:lineRule="auto"/>
              <w:jc w:val="center"/>
            </w:pPr>
            <w:r>
              <w:rPr>
                <w:b/>
                <w:color w:val="FFFFFF"/>
                <w:sz w:val="17"/>
              </w:rPr>
              <w:t>ContactUs@utech-anc.com</w:t>
            </w:r>
          </w:p>
        </w:tc>
        <w:tc>
          <w:tcPr>
            <w:tcW w:w="3557" w:type="dxa"/>
            <w:shd w:val="clear" w:color="auto" w:fill="0A2D69"/>
            <w:tcMar>
              <w:top w:w="95" w:type="dxa"/>
              <w:left w:w="80" w:type="dxa"/>
              <w:bottom w:w="95" w:type="dxa"/>
              <w:right w:w="80" w:type="dxa"/>
            </w:tcMar>
          </w:tcPr>
          <w:p w14:paraId="6C537B58" w14:textId="77777777" w:rsidR="00D94742" w:rsidRDefault="004774D1">
            <w:pPr>
              <w:spacing w:after="20" w:line="252" w:lineRule="auto"/>
              <w:jc w:val="center"/>
            </w:pPr>
            <w:r>
              <w:rPr>
                <w:b/>
                <w:color w:val="8DD9F7"/>
                <w:sz w:val="15"/>
              </w:rPr>
              <w:t>PHONE</w:t>
            </w:r>
          </w:p>
          <w:p w14:paraId="59AFC9D1" w14:textId="77777777" w:rsidR="00D94742" w:rsidRDefault="004774D1">
            <w:pPr>
              <w:spacing w:after="0" w:line="252" w:lineRule="auto"/>
              <w:jc w:val="center"/>
            </w:pPr>
            <w:r>
              <w:rPr>
                <w:b/>
                <w:color w:val="FFFFFF"/>
                <w:sz w:val="17"/>
              </w:rPr>
              <w:t>(210) 519-5177</w:t>
            </w:r>
          </w:p>
        </w:tc>
        <w:tc>
          <w:tcPr>
            <w:tcW w:w="3491" w:type="dxa"/>
            <w:shd w:val="clear" w:color="auto" w:fill="0A2D69"/>
            <w:tcMar>
              <w:top w:w="95" w:type="dxa"/>
              <w:left w:w="80" w:type="dxa"/>
              <w:bottom w:w="95" w:type="dxa"/>
              <w:right w:w="80" w:type="dxa"/>
            </w:tcMar>
          </w:tcPr>
          <w:p w14:paraId="47DE31AA" w14:textId="77777777" w:rsidR="00D94742" w:rsidRDefault="004774D1">
            <w:pPr>
              <w:spacing w:after="20" w:line="252" w:lineRule="auto"/>
              <w:jc w:val="center"/>
            </w:pPr>
            <w:r>
              <w:rPr>
                <w:b/>
                <w:color w:val="8DD9F7"/>
                <w:sz w:val="15"/>
              </w:rPr>
              <w:t>WEB</w:t>
            </w:r>
          </w:p>
          <w:p w14:paraId="32241F53" w14:textId="77777777" w:rsidR="00D94742" w:rsidRDefault="004774D1">
            <w:pPr>
              <w:spacing w:after="0" w:line="252" w:lineRule="auto"/>
              <w:jc w:val="center"/>
            </w:pPr>
            <w:r>
              <w:rPr>
                <w:b/>
                <w:color w:val="FFFFFF"/>
                <w:sz w:val="17"/>
              </w:rPr>
              <w:t>www.utech-anc.com</w:t>
            </w:r>
          </w:p>
        </w:tc>
      </w:tr>
    </w:tbl>
    <w:p w14:paraId="3D8B3378" w14:textId="77777777" w:rsidR="00D94742" w:rsidRDefault="00D94742">
      <w:pPr>
        <w:sectPr w:rsidR="00D94742" w:rsidSect="0011062B">
          <w:headerReference w:type="default" r:id="rId13"/>
          <w:footerReference w:type="default" r:id="rId14"/>
          <w:headerReference w:type="first" r:id="rId15"/>
          <w:footerReference w:type="first" r:id="rId16"/>
          <w:pgSz w:w="12240" w:h="15840"/>
          <w:pgMar w:top="1440" w:right="1440" w:bottom="1440" w:left="1440" w:header="259" w:footer="259" w:gutter="0"/>
          <w:cols w:space="720"/>
          <w:titlePg/>
          <w:docGrid w:linePitch="360"/>
        </w:sectPr>
      </w:pPr>
    </w:p>
    <w:p w14:paraId="198E9708" w14:textId="77777777" w:rsidR="00E91BED" w:rsidRDefault="004774D1">
      <w:pPr>
        <w:spacing w:after="0" w:line="0" w:lineRule="atLeast"/>
        <w:outlineLvl w:val="0"/>
      </w:pPr>
      <w:r>
        <w:rPr>
          <w:noProof/>
          <w:color w:val="FFFFFF"/>
          <w:sz w:val="2"/>
          <w:szCs w:val="2"/>
        </w:rPr>
        <w:lastRenderedPageBreak/>
        <w:t>1. SEWP VI OVERVIEW AND FAIR OPPORTUNITY</w:t>
      </w:r>
    </w:p>
    <w:tbl>
      <w:tblPr>
        <w:tblW w:w="10628" w:type="dxa"/>
        <w:tblLayout w:type="fixed"/>
        <w:tblLook w:val="04A0" w:firstRow="1" w:lastRow="0" w:firstColumn="1" w:lastColumn="0" w:noHBand="0" w:noVBand="1"/>
      </w:tblPr>
      <w:tblGrid>
        <w:gridCol w:w="886"/>
        <w:gridCol w:w="9742"/>
      </w:tblGrid>
      <w:tr w:rsidR="00D94742" w14:paraId="58473854" w14:textId="77777777">
        <w:trPr>
          <w:cantSplit/>
        </w:trPr>
        <w:tc>
          <w:tcPr>
            <w:tcW w:w="886" w:type="dxa"/>
            <w:shd w:val="clear" w:color="auto" w:fill="00A8E8"/>
            <w:tcMar>
              <w:top w:w="80" w:type="dxa"/>
              <w:left w:w="60" w:type="dxa"/>
              <w:bottom w:w="80" w:type="dxa"/>
              <w:right w:w="60" w:type="dxa"/>
            </w:tcMar>
          </w:tcPr>
          <w:p w14:paraId="2042485B" w14:textId="77777777" w:rsidR="00D94742" w:rsidRDefault="004774D1">
            <w:pPr>
              <w:spacing w:after="0" w:line="252" w:lineRule="auto"/>
              <w:jc w:val="center"/>
            </w:pPr>
            <w:r>
              <w:rPr>
                <w:b/>
                <w:color w:val="FFFFFF"/>
                <w:sz w:val="30"/>
              </w:rPr>
              <w:t>1</w:t>
            </w:r>
          </w:p>
        </w:tc>
        <w:tc>
          <w:tcPr>
            <w:tcW w:w="9742" w:type="dxa"/>
            <w:shd w:val="clear" w:color="auto" w:fill="061B48"/>
            <w:tcMar>
              <w:top w:w="80" w:type="dxa"/>
              <w:left w:w="130" w:type="dxa"/>
              <w:bottom w:w="80" w:type="dxa"/>
              <w:right w:w="100" w:type="dxa"/>
            </w:tcMar>
          </w:tcPr>
          <w:p w14:paraId="29DE82A8" w14:textId="77777777" w:rsidR="00D94742" w:rsidRDefault="004774D1">
            <w:pPr>
              <w:spacing w:after="0" w:line="252" w:lineRule="auto"/>
            </w:pPr>
            <w:r>
              <w:rPr>
                <w:b/>
                <w:color w:val="FFFFFF"/>
                <w:sz w:val="29"/>
              </w:rPr>
              <w:t>SEWP VI OVERVIEW AND FAIR OPPORTUNITY</w:t>
            </w:r>
          </w:p>
        </w:tc>
      </w:tr>
    </w:tbl>
    <w:p w14:paraId="3F48CB6D" w14:textId="77777777" w:rsidR="00D94742" w:rsidRDefault="00D94742">
      <w:pPr>
        <w:spacing w:after="0"/>
      </w:pPr>
    </w:p>
    <w:p w14:paraId="66B0F76D" w14:textId="77777777" w:rsidR="00D94742" w:rsidRDefault="004774D1">
      <w:pPr>
        <w:keepNext/>
        <w:spacing w:line="252" w:lineRule="auto"/>
        <w:outlineLvl w:val="1"/>
      </w:pPr>
      <w:r>
        <w:rPr>
          <w:b/>
          <w:color w:val="061B48"/>
          <w:sz w:val="23"/>
        </w:rPr>
        <w:t>What is NASA SEWP VI?</w:t>
      </w:r>
    </w:p>
    <w:p w14:paraId="2E1100D7" w14:textId="77777777" w:rsidR="00D94742" w:rsidRDefault="004774D1">
      <w:pPr>
        <w:spacing w:after="100" w:line="259" w:lineRule="auto"/>
      </w:pPr>
      <w:r>
        <w:t>NASA SEWP VI is a Government-Wide Acquisition Contract that provides Information Technology, Communication, and Audio-Visual solutions and services to federal agencies and approved federal contractors. NASA anticipates a November 2026 launch. The contract establishes a 10-year ordering period from its effective date, and qualifying orders may continue for up to 60 months after contract expiration. The SEWP Marketplace and QRT support market research, competition, ordering, and acquisition documentation.</w:t>
      </w:r>
    </w:p>
    <w:p w14:paraId="5D5A15B0" w14:textId="77777777" w:rsidR="00D94742" w:rsidRDefault="004774D1">
      <w:pPr>
        <w:keepNext/>
        <w:spacing w:before="160" w:line="252" w:lineRule="auto"/>
        <w:outlineLvl w:val="1"/>
      </w:pPr>
      <w:r>
        <w:rPr>
          <w:b/>
          <w:color w:val="061B48"/>
          <w:sz w:val="23"/>
        </w:rPr>
        <w:t>Fair opportunity</w:t>
      </w:r>
    </w:p>
    <w:p w14:paraId="63FEFC1E" w14:textId="77777777" w:rsidR="00D94742" w:rsidRDefault="004774D1">
      <w:pPr>
        <w:spacing w:after="100" w:line="259" w:lineRule="auto"/>
      </w:pPr>
      <w:r>
        <w:t>FAR 16.505(b)(1) generally requires each contract holder to receive a fair opportunity to be considered for orders exceeding $10,000 under multiple-award contracts, unless an authorized exception applies. The ordering contracting officer selects the acquisition method and documents the rationale for order placement and price. The SEWP QRT is the recommended method because it identifies contract holders within the selected category or source group and supports the acquisition record.</w:t>
      </w:r>
    </w:p>
    <w:tbl>
      <w:tblPr>
        <w:tblW w:w="10628" w:type="dxa"/>
        <w:tblLayout w:type="fixed"/>
        <w:tblLook w:val="04A0" w:firstRow="1" w:lastRow="0" w:firstColumn="1" w:lastColumn="0" w:noHBand="0" w:noVBand="1"/>
      </w:tblPr>
      <w:tblGrid>
        <w:gridCol w:w="5314"/>
        <w:gridCol w:w="5314"/>
      </w:tblGrid>
      <w:tr w:rsidR="00D94742" w14:paraId="2CFAF09A" w14:textId="77777777">
        <w:trPr>
          <w:cantSplit/>
        </w:trPr>
        <w:tc>
          <w:tcPr>
            <w:tcW w:w="5314" w:type="dxa"/>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481AFC6A" w14:textId="77777777" w:rsidR="00D94742" w:rsidRDefault="004774D1">
            <w:pPr>
              <w:keepNext/>
              <w:spacing w:after="40" w:line="252" w:lineRule="auto"/>
            </w:pPr>
            <w:r>
              <w:rPr>
                <w:b/>
                <w:color w:val="061B48"/>
                <w:sz w:val="19"/>
              </w:rPr>
              <w:t>Competition</w:t>
            </w:r>
          </w:p>
          <w:p w14:paraId="4E524F77" w14:textId="77777777" w:rsidR="00D94742" w:rsidRDefault="004774D1">
            <w:pPr>
              <w:spacing w:after="0" w:line="247" w:lineRule="auto"/>
            </w:pPr>
            <w:r>
              <w:rPr>
                <w:sz w:val="16"/>
              </w:rPr>
              <w:t>Select the appropriate SEWP VI category and eligible contract-holder pool. Follow current FAR, agency, and SEWP procedures.</w:t>
            </w:r>
          </w:p>
        </w:tc>
        <w:tc>
          <w:tcPr>
            <w:tcW w:w="5314" w:type="dxa"/>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46BF63B8" w14:textId="77777777" w:rsidR="00D94742" w:rsidRDefault="004774D1">
            <w:pPr>
              <w:keepNext/>
              <w:spacing w:after="40" w:line="252" w:lineRule="auto"/>
            </w:pPr>
            <w:r>
              <w:rPr>
                <w:b/>
                <w:color w:val="061B48"/>
                <w:sz w:val="19"/>
              </w:rPr>
              <w:t>Set-asides</w:t>
            </w:r>
          </w:p>
          <w:p w14:paraId="37615B5E" w14:textId="77777777" w:rsidR="00D94742" w:rsidRDefault="004774D1">
            <w:pPr>
              <w:spacing w:after="0" w:line="247" w:lineRule="auto"/>
            </w:pPr>
            <w:r>
              <w:rPr>
                <w:sz w:val="16"/>
              </w:rPr>
              <w:t>The ordering contracting officer determines whether an order is unrestricted, set aside, or sole source when authorized, and selects the predominant NAICS.</w:t>
            </w:r>
          </w:p>
        </w:tc>
      </w:tr>
      <w:tr w:rsidR="00D94742" w14:paraId="153FA332" w14:textId="77777777">
        <w:trPr>
          <w:cantSplit/>
        </w:trPr>
        <w:tc>
          <w:tcPr>
            <w:tcW w:w="5314" w:type="dxa"/>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31ED1A6A" w14:textId="77777777" w:rsidR="00D94742" w:rsidRDefault="004774D1">
            <w:pPr>
              <w:keepNext/>
              <w:spacing w:after="40" w:line="252" w:lineRule="auto"/>
            </w:pPr>
            <w:r>
              <w:rPr>
                <w:b/>
                <w:color w:val="061B48"/>
                <w:sz w:val="19"/>
              </w:rPr>
              <w:t>Evaluation</w:t>
            </w:r>
          </w:p>
          <w:p w14:paraId="701B1F82" w14:textId="77777777" w:rsidR="00D94742" w:rsidRDefault="004774D1">
            <w:pPr>
              <w:spacing w:after="0" w:line="247" w:lineRule="auto"/>
            </w:pPr>
            <w:r>
              <w:rPr>
                <w:sz w:val="16"/>
              </w:rPr>
              <w:t>State the technical, management, past performance, price, schedule, and other factors that will govern selection.</w:t>
            </w:r>
          </w:p>
        </w:tc>
        <w:tc>
          <w:tcPr>
            <w:tcW w:w="5314" w:type="dxa"/>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5B94B79C" w14:textId="77777777" w:rsidR="00D94742" w:rsidRDefault="004774D1">
            <w:pPr>
              <w:keepNext/>
              <w:spacing w:after="40" w:line="252" w:lineRule="auto"/>
            </w:pPr>
            <w:r>
              <w:rPr>
                <w:b/>
                <w:color w:val="061B48"/>
                <w:sz w:val="19"/>
              </w:rPr>
              <w:t>Documentation</w:t>
            </w:r>
          </w:p>
          <w:p w14:paraId="7354BF66" w14:textId="77777777" w:rsidR="00D94742" w:rsidRDefault="004774D1">
            <w:pPr>
              <w:spacing w:after="0" w:line="247" w:lineRule="auto"/>
            </w:pPr>
            <w:r>
              <w:rPr>
                <w:sz w:val="16"/>
              </w:rPr>
              <w:t>Maintain the RFQ, responses, evaluation, price determination, fair opportunity rationale, approvals, and award record.</w:t>
            </w:r>
          </w:p>
        </w:tc>
      </w:tr>
    </w:tbl>
    <w:p w14:paraId="45646172" w14:textId="77777777" w:rsidR="00D94742" w:rsidRDefault="004774D1">
      <w:pPr>
        <w:keepNext/>
        <w:spacing w:before="140" w:line="252" w:lineRule="auto"/>
        <w:outlineLvl w:val="1"/>
      </w:pPr>
      <w:r>
        <w:rPr>
          <w:b/>
          <w:color w:val="061B48"/>
          <w:sz w:val="23"/>
        </w:rPr>
        <w:t>About U-Tech</w:t>
      </w:r>
    </w:p>
    <w:p w14:paraId="36FB39AB" w14:textId="77777777" w:rsidR="00D94742" w:rsidRDefault="004774D1">
      <w:pPr>
        <w:spacing w:line="259" w:lineRule="auto"/>
      </w:pPr>
      <w:proofErr w:type="spellStart"/>
      <w:r>
        <w:rPr>
          <w:sz w:val="17"/>
        </w:rPr>
        <w:t>Umyuaq</w:t>
      </w:r>
      <w:proofErr w:type="spellEnd"/>
      <w:r>
        <w:rPr>
          <w:sz w:val="17"/>
        </w:rPr>
        <w:t xml:space="preserve"> </w:t>
      </w:r>
      <w:proofErr w:type="gramStart"/>
      <w:r>
        <w:rPr>
          <w:sz w:val="17"/>
        </w:rPr>
        <w:t>Technology,</w:t>
      </w:r>
      <w:proofErr w:type="gramEnd"/>
      <w:r>
        <w:rPr>
          <w:sz w:val="17"/>
        </w:rPr>
        <w:t xml:space="preserve"> LLC (U-Tech) delivers end-to-end mission support across complex federal environments. U-Tech combines technical depth, disciplined program execution, and operational resilience to sustain secure, scalable, and reliable services across medical, training, contingency, infrastructure, and enterprise IT missions.</w:t>
      </w:r>
    </w:p>
    <w:p w14:paraId="5EE01422" w14:textId="77777777" w:rsidR="00D94742" w:rsidRDefault="004774D1">
      <w:pPr>
        <w:keepNext/>
        <w:spacing w:before="100" w:line="252" w:lineRule="auto"/>
        <w:outlineLvl w:val="1"/>
      </w:pPr>
      <w:r>
        <w:rPr>
          <w:b/>
          <w:color w:val="061B48"/>
          <w:sz w:val="23"/>
        </w:rPr>
        <w:t>Administrative handling fee and payment</w:t>
      </w:r>
    </w:p>
    <w:tbl>
      <w:tblPr>
        <w:tblW w:w="10627" w:type="dxa"/>
        <w:tblLayout w:type="fixed"/>
        <w:tblLook w:val="04A0" w:firstRow="1" w:lastRow="0" w:firstColumn="1" w:lastColumn="0" w:noHBand="0" w:noVBand="1"/>
      </w:tblPr>
      <w:tblGrid>
        <w:gridCol w:w="143"/>
        <w:gridCol w:w="10484"/>
      </w:tblGrid>
      <w:tr w:rsidR="00D94742" w14:paraId="6D127195" w14:textId="77777777">
        <w:trPr>
          <w:cantSplit/>
        </w:trPr>
        <w:tc>
          <w:tcPr>
            <w:tcW w:w="143" w:type="dxa"/>
            <w:shd w:val="clear" w:color="auto" w:fill="0076C8"/>
            <w:tcMar>
              <w:top w:w="0" w:type="dxa"/>
              <w:left w:w="0" w:type="dxa"/>
              <w:bottom w:w="0" w:type="dxa"/>
              <w:right w:w="0" w:type="dxa"/>
            </w:tcMar>
          </w:tcPr>
          <w:p w14:paraId="55715356" w14:textId="77777777" w:rsidR="00D94742" w:rsidRDefault="00D94742"/>
        </w:tc>
        <w:tc>
          <w:tcPr>
            <w:tcW w:w="10484" w:type="dxa"/>
            <w:shd w:val="clear" w:color="auto" w:fill="EEF6FC"/>
            <w:tcMar>
              <w:top w:w="95" w:type="dxa"/>
              <w:left w:w="130" w:type="dxa"/>
              <w:bottom w:w="95" w:type="dxa"/>
              <w:right w:w="130" w:type="dxa"/>
            </w:tcMar>
          </w:tcPr>
          <w:p w14:paraId="7796F529" w14:textId="77777777" w:rsidR="00D94742" w:rsidRDefault="004774D1">
            <w:pPr>
              <w:spacing w:after="40" w:line="252" w:lineRule="auto"/>
            </w:pPr>
            <w:r>
              <w:rPr>
                <w:b/>
                <w:color w:val="061B48"/>
                <w:sz w:val="19"/>
              </w:rPr>
              <w:t>SEWP fee</w:t>
            </w:r>
          </w:p>
          <w:p w14:paraId="75482DD0" w14:textId="77777777" w:rsidR="00D94742" w:rsidRDefault="004774D1">
            <w:pPr>
              <w:spacing w:after="0" w:line="252" w:lineRule="auto"/>
            </w:pPr>
            <w:r>
              <w:rPr>
                <w:sz w:val="17"/>
              </w:rPr>
              <w:t>An Agency Administrative Handling Fee not to exceed 0.34% applies to SEWP VI orders. U-Tech includes the fee within the total quoted amount. It is not listed as a separate line item on quotes or orders.</w:t>
            </w:r>
          </w:p>
        </w:tc>
      </w:tr>
    </w:tbl>
    <w:p w14:paraId="779C460E" w14:textId="77777777" w:rsidR="00D94742" w:rsidRDefault="004774D1">
      <w:pPr>
        <w:spacing w:after="0" w:line="259" w:lineRule="auto"/>
      </w:pPr>
      <w:r>
        <w:rPr>
          <w:sz w:val="17"/>
        </w:rPr>
        <w:t>SEWP VI contract holders accept payment by electronic funds transfer and Government Purchase Card or other agency-approved credit card. Any authorized purchase-card surcharge must be disclosed in the quote and handled through the applicable SEWP CLIN and contract rules.</w:t>
      </w:r>
    </w:p>
    <w:p w14:paraId="41387AB3" w14:textId="77777777" w:rsidR="00D94742" w:rsidRDefault="004774D1">
      <w:pPr>
        <w:spacing w:after="0" w:line="0" w:lineRule="atLeast"/>
        <w:outlineLvl w:val="0"/>
      </w:pPr>
      <w:r>
        <w:br w:type="page"/>
      </w:r>
      <w:r>
        <w:rPr>
          <w:noProof/>
          <w:color w:val="FFFFFF"/>
          <w:sz w:val="2"/>
          <w:szCs w:val="2"/>
        </w:rPr>
        <w:lastRenderedPageBreak/>
        <w:t>2. U-TECH CONTRACT AND PROGRAM SUPPORT</w:t>
      </w:r>
    </w:p>
    <w:tbl>
      <w:tblPr>
        <w:tblW w:w="10628" w:type="dxa"/>
        <w:tblLayout w:type="fixed"/>
        <w:tblLook w:val="04A0" w:firstRow="1" w:lastRow="0" w:firstColumn="1" w:lastColumn="0" w:noHBand="0" w:noVBand="1"/>
      </w:tblPr>
      <w:tblGrid>
        <w:gridCol w:w="886"/>
        <w:gridCol w:w="9742"/>
      </w:tblGrid>
      <w:tr w:rsidR="00D94742" w14:paraId="042977E0" w14:textId="77777777">
        <w:trPr>
          <w:cantSplit/>
        </w:trPr>
        <w:tc>
          <w:tcPr>
            <w:tcW w:w="886" w:type="dxa"/>
            <w:shd w:val="clear" w:color="auto" w:fill="00A8E8"/>
            <w:tcMar>
              <w:top w:w="80" w:type="dxa"/>
              <w:left w:w="60" w:type="dxa"/>
              <w:bottom w:w="80" w:type="dxa"/>
              <w:right w:w="60" w:type="dxa"/>
            </w:tcMar>
          </w:tcPr>
          <w:p w14:paraId="2EC8095C" w14:textId="77777777" w:rsidR="00D94742" w:rsidRDefault="004774D1">
            <w:pPr>
              <w:spacing w:after="0" w:line="252" w:lineRule="auto"/>
              <w:jc w:val="center"/>
            </w:pPr>
            <w:r>
              <w:rPr>
                <w:b/>
                <w:color w:val="FFFFFF"/>
                <w:sz w:val="30"/>
              </w:rPr>
              <w:t>2</w:t>
            </w:r>
          </w:p>
        </w:tc>
        <w:tc>
          <w:tcPr>
            <w:tcW w:w="9742" w:type="dxa"/>
            <w:shd w:val="clear" w:color="auto" w:fill="061B48"/>
            <w:tcMar>
              <w:top w:w="80" w:type="dxa"/>
              <w:left w:w="130" w:type="dxa"/>
              <w:bottom w:w="80" w:type="dxa"/>
              <w:right w:w="100" w:type="dxa"/>
            </w:tcMar>
          </w:tcPr>
          <w:p w14:paraId="4B1BCA37" w14:textId="77777777" w:rsidR="00D94742" w:rsidRDefault="004774D1">
            <w:pPr>
              <w:spacing w:after="0" w:line="252" w:lineRule="auto"/>
            </w:pPr>
            <w:r>
              <w:rPr>
                <w:b/>
                <w:color w:val="FFFFFF"/>
                <w:sz w:val="29"/>
              </w:rPr>
              <w:t>U-TECH CONTRACT AND PROGRAM SUPPORT</w:t>
            </w:r>
          </w:p>
        </w:tc>
      </w:tr>
    </w:tbl>
    <w:p w14:paraId="45E88253" w14:textId="77777777" w:rsidR="00D94742" w:rsidRDefault="00D94742">
      <w:pPr>
        <w:spacing w:after="0"/>
      </w:pPr>
    </w:p>
    <w:p w14:paraId="03DC7B9A" w14:textId="77777777" w:rsidR="00D94742" w:rsidRDefault="004774D1">
      <w:pPr>
        <w:keepNext/>
        <w:spacing w:line="252" w:lineRule="auto"/>
        <w:outlineLvl w:val="1"/>
      </w:pPr>
      <w:r>
        <w:rPr>
          <w:b/>
          <w:color w:val="061B48"/>
          <w:sz w:val="23"/>
        </w:rPr>
        <w:t>Contract information</w:t>
      </w:r>
    </w:p>
    <w:tbl>
      <w:tblPr>
        <w:tblW w:w="10627" w:type="dxa"/>
        <w:tblLayout w:type="fixed"/>
        <w:tblLook w:val="04A0" w:firstRow="1" w:lastRow="0" w:firstColumn="1" w:lastColumn="0" w:noHBand="0" w:noVBand="1"/>
      </w:tblPr>
      <w:tblGrid>
        <w:gridCol w:w="2952"/>
        <w:gridCol w:w="7675"/>
      </w:tblGrid>
      <w:tr w:rsidR="00D94742" w14:paraId="719128D9" w14:textId="77777777">
        <w:trPr>
          <w:cantSplit/>
        </w:trPr>
        <w:tc>
          <w:tcPr>
            <w:tcW w:w="2952"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3C7E876E" w14:textId="77777777" w:rsidR="00D94742" w:rsidRDefault="004774D1">
            <w:pPr>
              <w:spacing w:after="0" w:line="252" w:lineRule="auto"/>
            </w:pPr>
            <w:r>
              <w:rPr>
                <w:b/>
                <w:color w:val="061B48"/>
                <w:sz w:val="16"/>
              </w:rPr>
              <w:t>Contract holder</w:t>
            </w:r>
          </w:p>
        </w:tc>
        <w:tc>
          <w:tcPr>
            <w:tcW w:w="7675"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5D1E618C" w14:textId="77777777" w:rsidR="00D94742" w:rsidRDefault="004774D1">
            <w:pPr>
              <w:spacing w:after="0" w:line="252" w:lineRule="auto"/>
            </w:pPr>
            <w:proofErr w:type="spellStart"/>
            <w:r>
              <w:rPr>
                <w:sz w:val="16"/>
              </w:rPr>
              <w:t>Umyuaq</w:t>
            </w:r>
            <w:proofErr w:type="spellEnd"/>
            <w:r>
              <w:rPr>
                <w:sz w:val="16"/>
              </w:rPr>
              <w:t xml:space="preserve"> Technology, LLC (U-Tech)</w:t>
            </w:r>
          </w:p>
        </w:tc>
      </w:tr>
      <w:tr w:rsidR="00D94742" w14:paraId="597F1A9F" w14:textId="77777777">
        <w:trPr>
          <w:cantSplit/>
        </w:trPr>
        <w:tc>
          <w:tcPr>
            <w:tcW w:w="2952"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68D909BC" w14:textId="77777777" w:rsidR="00D94742" w:rsidRDefault="004774D1">
            <w:pPr>
              <w:spacing w:after="0" w:line="252" w:lineRule="auto"/>
            </w:pPr>
            <w:r>
              <w:rPr>
                <w:b/>
                <w:color w:val="061B48"/>
                <w:sz w:val="16"/>
              </w:rPr>
              <w:t>SEWP VI contract</w:t>
            </w:r>
          </w:p>
        </w:tc>
        <w:tc>
          <w:tcPr>
            <w:tcW w:w="7675"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695769B4" w14:textId="77777777" w:rsidR="00D94742" w:rsidRDefault="004774D1">
            <w:pPr>
              <w:spacing w:after="0" w:line="252" w:lineRule="auto"/>
            </w:pPr>
            <w:r>
              <w:rPr>
                <w:sz w:val="16"/>
              </w:rPr>
              <w:t>80TECH26D0033 | Category C</w:t>
            </w:r>
          </w:p>
        </w:tc>
      </w:tr>
      <w:tr w:rsidR="00D94742" w14:paraId="0E0AF9D3" w14:textId="77777777">
        <w:trPr>
          <w:cantSplit/>
        </w:trPr>
        <w:tc>
          <w:tcPr>
            <w:tcW w:w="2952"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7C2D25BE" w14:textId="77777777" w:rsidR="00D94742" w:rsidRDefault="004774D1">
            <w:pPr>
              <w:spacing w:after="0" w:line="252" w:lineRule="auto"/>
            </w:pPr>
            <w:r>
              <w:rPr>
                <w:b/>
                <w:color w:val="061B48"/>
                <w:sz w:val="16"/>
              </w:rPr>
              <w:t>Award / ordering period</w:t>
            </w:r>
          </w:p>
        </w:tc>
        <w:tc>
          <w:tcPr>
            <w:tcW w:w="7675"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6B0DDE03" w14:textId="77777777" w:rsidR="00D94742" w:rsidRDefault="004774D1">
            <w:pPr>
              <w:spacing w:after="0" w:line="252" w:lineRule="auto"/>
            </w:pPr>
            <w:r>
              <w:rPr>
                <w:sz w:val="16"/>
              </w:rPr>
              <w:t xml:space="preserve">Signed July 6, </w:t>
            </w:r>
            <w:proofErr w:type="gramStart"/>
            <w:r>
              <w:rPr>
                <w:sz w:val="16"/>
              </w:rPr>
              <w:t>2026</w:t>
            </w:r>
            <w:proofErr w:type="gramEnd"/>
            <w:r>
              <w:rPr>
                <w:sz w:val="16"/>
              </w:rPr>
              <w:t xml:space="preserve"> | 10 years from the contract effective date (anticipated November 2026-2036)</w:t>
            </w:r>
          </w:p>
        </w:tc>
      </w:tr>
      <w:tr w:rsidR="00D94742" w14:paraId="2A0B26CC" w14:textId="77777777">
        <w:trPr>
          <w:cantSplit/>
        </w:trPr>
        <w:tc>
          <w:tcPr>
            <w:tcW w:w="2952"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561EDA4F" w14:textId="77777777" w:rsidR="00D94742" w:rsidRDefault="004774D1">
            <w:pPr>
              <w:spacing w:after="0" w:line="252" w:lineRule="auto"/>
            </w:pPr>
            <w:r>
              <w:rPr>
                <w:b/>
                <w:color w:val="061B48"/>
                <w:sz w:val="16"/>
              </w:rPr>
              <w:t>Maximum / award data</w:t>
            </w:r>
          </w:p>
        </w:tc>
        <w:tc>
          <w:tcPr>
            <w:tcW w:w="7675"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78A9ED8D" w14:textId="77777777" w:rsidR="00D94742" w:rsidRDefault="004774D1">
            <w:pPr>
              <w:spacing w:after="0" w:line="252" w:lineRule="auto"/>
            </w:pPr>
            <w:r>
              <w:rPr>
                <w:sz w:val="16"/>
              </w:rPr>
              <w:t>$20,000,000,000 | Award NAICS 541513 | CAGE 7FCZ6</w:t>
            </w:r>
          </w:p>
        </w:tc>
      </w:tr>
      <w:tr w:rsidR="00D94742" w14:paraId="400DDC7F" w14:textId="77777777">
        <w:trPr>
          <w:cantSplit/>
        </w:trPr>
        <w:tc>
          <w:tcPr>
            <w:tcW w:w="2952"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08DC1B3B" w14:textId="77777777" w:rsidR="00D94742" w:rsidRDefault="004774D1">
            <w:pPr>
              <w:spacing w:after="0" w:line="252" w:lineRule="auto"/>
            </w:pPr>
            <w:r>
              <w:rPr>
                <w:b/>
                <w:color w:val="061B48"/>
                <w:sz w:val="16"/>
              </w:rPr>
              <w:t>Contract record</w:t>
            </w:r>
          </w:p>
        </w:tc>
        <w:tc>
          <w:tcPr>
            <w:tcW w:w="7675"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7F0D65F8" w14:textId="77777777" w:rsidR="00D94742" w:rsidRDefault="004774D1">
            <w:pPr>
              <w:spacing w:after="0" w:line="252" w:lineRule="auto"/>
            </w:pPr>
            <w:r>
              <w:rPr>
                <w:sz w:val="16"/>
              </w:rPr>
              <w:t>104 Main Street, Suite 201, Dillingham, AK 99576-8700 | (210) 899-1900</w:t>
            </w:r>
          </w:p>
        </w:tc>
      </w:tr>
      <w:tr w:rsidR="00D94742" w14:paraId="22F99B0C" w14:textId="77777777">
        <w:trPr>
          <w:cantSplit/>
        </w:trPr>
        <w:tc>
          <w:tcPr>
            <w:tcW w:w="2952"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75546E22" w14:textId="77777777" w:rsidR="00D94742" w:rsidRDefault="004774D1">
            <w:pPr>
              <w:spacing w:after="0" w:line="252" w:lineRule="auto"/>
            </w:pPr>
            <w:r>
              <w:rPr>
                <w:b/>
                <w:color w:val="061B48"/>
                <w:sz w:val="16"/>
              </w:rPr>
              <w:t>Corporate headquarters</w:t>
            </w:r>
          </w:p>
        </w:tc>
        <w:tc>
          <w:tcPr>
            <w:tcW w:w="7675"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4311F53A" w14:textId="77777777" w:rsidR="00D94742" w:rsidRDefault="004774D1">
            <w:pPr>
              <w:spacing w:after="0" w:line="252" w:lineRule="auto"/>
            </w:pPr>
            <w:r>
              <w:rPr>
                <w:sz w:val="16"/>
              </w:rPr>
              <w:t>4151 Spruill Avenue, Suite 200, North Charleston, SC 29405-5047</w:t>
            </w:r>
          </w:p>
        </w:tc>
      </w:tr>
      <w:tr w:rsidR="00D94742" w14:paraId="519D481C" w14:textId="77777777">
        <w:trPr>
          <w:cantSplit/>
        </w:trPr>
        <w:tc>
          <w:tcPr>
            <w:tcW w:w="2952"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5CBDE131" w14:textId="77777777" w:rsidR="00D94742" w:rsidRDefault="004774D1">
            <w:pPr>
              <w:spacing w:after="0" w:line="252" w:lineRule="auto"/>
            </w:pPr>
            <w:r>
              <w:rPr>
                <w:b/>
                <w:color w:val="061B48"/>
                <w:sz w:val="16"/>
              </w:rPr>
              <w:t>Customer support</w:t>
            </w:r>
          </w:p>
        </w:tc>
        <w:tc>
          <w:tcPr>
            <w:tcW w:w="7675"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7B74F9BA" w14:textId="77777777" w:rsidR="00D94742" w:rsidRDefault="004774D1">
            <w:pPr>
              <w:spacing w:after="0" w:line="252" w:lineRule="auto"/>
            </w:pPr>
            <w:r>
              <w:rPr>
                <w:sz w:val="16"/>
              </w:rPr>
              <w:t>(210) 519-5177 | ContactUs@utech-anc.com | www.utech-anc.com</w:t>
            </w:r>
          </w:p>
        </w:tc>
      </w:tr>
    </w:tbl>
    <w:p w14:paraId="6ED0C249" w14:textId="77777777" w:rsidR="00D94742" w:rsidRDefault="004774D1">
      <w:pPr>
        <w:keepNext/>
        <w:spacing w:before="140" w:line="252" w:lineRule="auto"/>
        <w:outlineLvl w:val="1"/>
      </w:pPr>
      <w:r>
        <w:rPr>
          <w:b/>
          <w:color w:val="061B48"/>
          <w:sz w:val="23"/>
        </w:rPr>
        <w:t>SEWP VI program support</w:t>
      </w:r>
    </w:p>
    <w:tbl>
      <w:tblPr>
        <w:tblW w:w="10627" w:type="dxa"/>
        <w:tblLayout w:type="fixed"/>
        <w:tblLook w:val="04A0" w:firstRow="1" w:lastRow="0" w:firstColumn="1" w:lastColumn="0" w:noHBand="0" w:noVBand="1"/>
      </w:tblPr>
      <w:tblGrid>
        <w:gridCol w:w="142"/>
        <w:gridCol w:w="1789"/>
        <w:gridCol w:w="2218"/>
        <w:gridCol w:w="3862"/>
        <w:gridCol w:w="2546"/>
        <w:gridCol w:w="70"/>
      </w:tblGrid>
      <w:tr w:rsidR="00D94742" w14:paraId="2E221874" w14:textId="77777777">
        <w:trPr>
          <w:gridAfter w:val="1"/>
          <w:wAfter w:w="70" w:type="dxa"/>
          <w:cantSplit/>
          <w:tblHeader/>
        </w:trPr>
        <w:tc>
          <w:tcPr>
            <w:tcW w:w="1944" w:type="dxa"/>
            <w:gridSpan w:val="2"/>
            <w:shd w:val="clear" w:color="auto" w:fill="061B48"/>
            <w:tcMar>
              <w:top w:w="80" w:type="dxa"/>
              <w:left w:w="70" w:type="dxa"/>
              <w:bottom w:w="80" w:type="dxa"/>
              <w:right w:w="70" w:type="dxa"/>
            </w:tcMar>
          </w:tcPr>
          <w:p w14:paraId="59BA55AA" w14:textId="77777777" w:rsidR="00D94742" w:rsidRDefault="004774D1">
            <w:pPr>
              <w:spacing w:after="0" w:line="252" w:lineRule="auto"/>
            </w:pPr>
            <w:r>
              <w:rPr>
                <w:b/>
                <w:color w:val="FFFFFF"/>
                <w:sz w:val="16"/>
              </w:rPr>
              <w:t>Support area</w:t>
            </w:r>
          </w:p>
        </w:tc>
        <w:tc>
          <w:tcPr>
            <w:tcW w:w="2232" w:type="dxa"/>
            <w:shd w:val="clear" w:color="auto" w:fill="061B48"/>
            <w:tcMar>
              <w:top w:w="80" w:type="dxa"/>
              <w:left w:w="70" w:type="dxa"/>
              <w:bottom w:w="80" w:type="dxa"/>
              <w:right w:w="70" w:type="dxa"/>
            </w:tcMar>
          </w:tcPr>
          <w:p w14:paraId="5C75515E" w14:textId="77777777" w:rsidR="00D94742" w:rsidRDefault="004774D1">
            <w:pPr>
              <w:spacing w:after="0" w:line="252" w:lineRule="auto"/>
            </w:pPr>
            <w:r>
              <w:rPr>
                <w:b/>
                <w:color w:val="FFFFFF"/>
                <w:sz w:val="16"/>
              </w:rPr>
              <w:t>Contact</w:t>
            </w:r>
          </w:p>
        </w:tc>
        <w:tc>
          <w:tcPr>
            <w:tcW w:w="3888" w:type="dxa"/>
            <w:shd w:val="clear" w:color="auto" w:fill="061B48"/>
            <w:tcMar>
              <w:top w:w="80" w:type="dxa"/>
              <w:left w:w="70" w:type="dxa"/>
              <w:bottom w:w="80" w:type="dxa"/>
              <w:right w:w="70" w:type="dxa"/>
            </w:tcMar>
          </w:tcPr>
          <w:p w14:paraId="1BBF7198" w14:textId="77777777" w:rsidR="00D94742" w:rsidRDefault="004774D1">
            <w:pPr>
              <w:spacing w:after="0" w:line="252" w:lineRule="auto"/>
            </w:pPr>
            <w:r>
              <w:rPr>
                <w:b/>
                <w:color w:val="FFFFFF"/>
                <w:sz w:val="16"/>
              </w:rPr>
              <w:t>Email</w:t>
            </w:r>
          </w:p>
        </w:tc>
        <w:tc>
          <w:tcPr>
            <w:tcW w:w="2563" w:type="dxa"/>
            <w:shd w:val="clear" w:color="auto" w:fill="061B48"/>
            <w:tcMar>
              <w:top w:w="80" w:type="dxa"/>
              <w:left w:w="70" w:type="dxa"/>
              <w:bottom w:w="80" w:type="dxa"/>
              <w:right w:w="70" w:type="dxa"/>
            </w:tcMar>
          </w:tcPr>
          <w:p w14:paraId="1A75A405" w14:textId="77777777" w:rsidR="00D94742" w:rsidRDefault="004774D1">
            <w:pPr>
              <w:spacing w:after="0" w:line="252" w:lineRule="auto"/>
            </w:pPr>
            <w:r>
              <w:rPr>
                <w:b/>
                <w:color w:val="FFFFFF"/>
                <w:sz w:val="16"/>
              </w:rPr>
              <w:t>Phone</w:t>
            </w:r>
          </w:p>
        </w:tc>
      </w:tr>
      <w:tr w:rsidR="00D94742" w14:paraId="303876CC" w14:textId="77777777">
        <w:trPr>
          <w:gridAfter w:val="1"/>
          <w:wAfter w:w="70" w:type="dxa"/>
          <w:cantSplit/>
        </w:trPr>
        <w:tc>
          <w:tcPr>
            <w:tcW w:w="1944" w:type="dxa"/>
            <w:gridSpan w:val="2"/>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6D10DC4D" w14:textId="77777777" w:rsidR="00D94742" w:rsidRDefault="004774D1">
            <w:pPr>
              <w:spacing w:after="0" w:line="240" w:lineRule="auto"/>
            </w:pPr>
            <w:r>
              <w:rPr>
                <w:sz w:val="16"/>
              </w:rPr>
              <w:t>Quotes and customer engagement</w:t>
            </w:r>
          </w:p>
        </w:tc>
        <w:tc>
          <w:tcPr>
            <w:tcW w:w="2232" w:type="dxa"/>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3AE05EB9" w14:textId="77777777" w:rsidR="00D94742" w:rsidRDefault="004774D1">
            <w:pPr>
              <w:spacing w:after="0" w:line="240" w:lineRule="auto"/>
            </w:pPr>
            <w:r>
              <w:rPr>
                <w:b/>
                <w:color w:val="061B48"/>
                <w:sz w:val="16"/>
              </w:rPr>
              <w:t>Frank Perry</w:t>
            </w:r>
            <w:r>
              <w:br/>
            </w:r>
            <w:r>
              <w:rPr>
                <w:color w:val="061B48"/>
                <w:sz w:val="16"/>
              </w:rPr>
              <w:t>Business Development Manager</w:t>
            </w:r>
          </w:p>
        </w:tc>
        <w:tc>
          <w:tcPr>
            <w:tcW w:w="3888" w:type="dxa"/>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4C9EB6A6" w14:textId="77777777" w:rsidR="00D94742" w:rsidRDefault="004774D1">
            <w:pPr>
              <w:spacing w:after="0" w:line="240" w:lineRule="auto"/>
            </w:pPr>
            <w:r>
              <w:rPr>
                <w:sz w:val="14"/>
              </w:rPr>
              <w:t>Frank.Perry@WoodRiverFederal.com</w:t>
            </w:r>
          </w:p>
        </w:tc>
        <w:tc>
          <w:tcPr>
            <w:tcW w:w="2563" w:type="dxa"/>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7FD1D72B" w14:textId="77777777" w:rsidR="00D94742" w:rsidRDefault="004774D1">
            <w:pPr>
              <w:spacing w:after="0" w:line="240" w:lineRule="auto"/>
            </w:pPr>
            <w:r>
              <w:rPr>
                <w:sz w:val="16"/>
              </w:rPr>
              <w:t>(210) 519-5177</w:t>
            </w:r>
          </w:p>
        </w:tc>
      </w:tr>
      <w:tr w:rsidR="00D94742" w14:paraId="3678D52D" w14:textId="77777777">
        <w:trPr>
          <w:gridAfter w:val="1"/>
          <w:wAfter w:w="70" w:type="dxa"/>
          <w:cantSplit/>
        </w:trPr>
        <w:tc>
          <w:tcPr>
            <w:tcW w:w="1944" w:type="dxa"/>
            <w:gridSpan w:val="2"/>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0132326D" w14:textId="77777777" w:rsidR="00D94742" w:rsidRDefault="004774D1">
            <w:pPr>
              <w:spacing w:after="0" w:line="240" w:lineRule="auto"/>
            </w:pPr>
            <w:r>
              <w:rPr>
                <w:sz w:val="16"/>
              </w:rPr>
              <w:t>Requirements and capture support</w:t>
            </w:r>
          </w:p>
        </w:tc>
        <w:tc>
          <w:tcPr>
            <w:tcW w:w="2232" w:type="dxa"/>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7DC5298E" w14:textId="77777777" w:rsidR="00D94742" w:rsidRDefault="004774D1">
            <w:pPr>
              <w:spacing w:after="0" w:line="240" w:lineRule="auto"/>
            </w:pPr>
            <w:r>
              <w:rPr>
                <w:b/>
                <w:color w:val="061B48"/>
                <w:sz w:val="16"/>
              </w:rPr>
              <w:t>Daryl Williams, Sr.</w:t>
            </w:r>
            <w:r>
              <w:br/>
            </w:r>
            <w:r>
              <w:rPr>
                <w:color w:val="061B48"/>
                <w:sz w:val="16"/>
              </w:rPr>
              <w:t>Capture Manager</w:t>
            </w:r>
          </w:p>
        </w:tc>
        <w:tc>
          <w:tcPr>
            <w:tcW w:w="3888" w:type="dxa"/>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0FD82201" w14:textId="77777777" w:rsidR="00D94742" w:rsidRDefault="004774D1">
            <w:pPr>
              <w:spacing w:after="0" w:line="240" w:lineRule="auto"/>
            </w:pPr>
            <w:r>
              <w:rPr>
                <w:sz w:val="14"/>
              </w:rPr>
              <w:t>Daryl.Williams@WoodRiverFederal.com</w:t>
            </w:r>
          </w:p>
        </w:tc>
        <w:tc>
          <w:tcPr>
            <w:tcW w:w="2563" w:type="dxa"/>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719D314A" w14:textId="77777777" w:rsidR="00D94742" w:rsidRDefault="004774D1">
            <w:pPr>
              <w:spacing w:after="0" w:line="240" w:lineRule="auto"/>
            </w:pPr>
            <w:r>
              <w:rPr>
                <w:sz w:val="16"/>
              </w:rPr>
              <w:t>(210) 519-5177</w:t>
            </w:r>
          </w:p>
        </w:tc>
      </w:tr>
      <w:tr w:rsidR="00D94742" w14:paraId="683D42FD" w14:textId="77777777">
        <w:trPr>
          <w:gridAfter w:val="1"/>
          <w:wAfter w:w="70" w:type="dxa"/>
          <w:cantSplit/>
        </w:trPr>
        <w:tc>
          <w:tcPr>
            <w:tcW w:w="1944" w:type="dxa"/>
            <w:gridSpan w:val="2"/>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5496EB66" w14:textId="77777777" w:rsidR="00D94742" w:rsidRDefault="004774D1">
            <w:pPr>
              <w:spacing w:after="0" w:line="240" w:lineRule="auto"/>
            </w:pPr>
            <w:r>
              <w:rPr>
                <w:sz w:val="16"/>
              </w:rPr>
              <w:t>Order and post-delivery support</w:t>
            </w:r>
          </w:p>
        </w:tc>
        <w:tc>
          <w:tcPr>
            <w:tcW w:w="2232" w:type="dxa"/>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3CD18FE8" w14:textId="77777777" w:rsidR="00D94742" w:rsidRDefault="004774D1">
            <w:pPr>
              <w:spacing w:after="0" w:line="240" w:lineRule="auto"/>
            </w:pPr>
            <w:r>
              <w:rPr>
                <w:b/>
                <w:color w:val="061B48"/>
                <w:sz w:val="16"/>
              </w:rPr>
              <w:t>U-Tech SEWP VI Support</w:t>
            </w:r>
          </w:p>
        </w:tc>
        <w:tc>
          <w:tcPr>
            <w:tcW w:w="3888" w:type="dxa"/>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4E8A87AE" w14:textId="77777777" w:rsidR="00D94742" w:rsidRDefault="004774D1">
            <w:pPr>
              <w:spacing w:after="0" w:line="240" w:lineRule="auto"/>
            </w:pPr>
            <w:r>
              <w:rPr>
                <w:sz w:val="14"/>
              </w:rPr>
              <w:t>ContactUs@utech-anc.com</w:t>
            </w:r>
          </w:p>
        </w:tc>
        <w:tc>
          <w:tcPr>
            <w:tcW w:w="2563" w:type="dxa"/>
            <w:tcBorders>
              <w:top w:val="single" w:sz="4" w:space="0" w:color="DCE6F0"/>
              <w:left w:val="single" w:sz="4" w:space="0" w:color="DCE6F0"/>
              <w:bottom w:val="single" w:sz="4" w:space="0" w:color="DCE6F0"/>
              <w:right w:val="single" w:sz="4" w:space="0" w:color="DCE6F0"/>
            </w:tcBorders>
            <w:shd w:val="clear" w:color="auto" w:fill="FFFFFF"/>
            <w:tcMar>
              <w:top w:w="70" w:type="dxa"/>
              <w:left w:w="70" w:type="dxa"/>
              <w:bottom w:w="70" w:type="dxa"/>
              <w:right w:w="70" w:type="dxa"/>
            </w:tcMar>
          </w:tcPr>
          <w:p w14:paraId="3383F43B" w14:textId="77777777" w:rsidR="00D94742" w:rsidRDefault="004774D1">
            <w:pPr>
              <w:spacing w:after="0" w:line="240" w:lineRule="auto"/>
            </w:pPr>
            <w:r>
              <w:rPr>
                <w:sz w:val="16"/>
              </w:rPr>
              <w:t>(210) 519-5177</w:t>
            </w:r>
          </w:p>
        </w:tc>
      </w:tr>
      <w:tr w:rsidR="00D94742" w14:paraId="22DF89A4" w14:textId="77777777">
        <w:trPr>
          <w:gridAfter w:val="1"/>
          <w:wAfter w:w="70" w:type="dxa"/>
          <w:cantSplit/>
        </w:trPr>
        <w:tc>
          <w:tcPr>
            <w:tcW w:w="1944" w:type="dxa"/>
            <w:gridSpan w:val="2"/>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113FCFA9" w14:textId="77777777" w:rsidR="00D94742" w:rsidRDefault="004774D1">
            <w:pPr>
              <w:spacing w:after="0" w:line="240" w:lineRule="auto"/>
            </w:pPr>
            <w:r>
              <w:rPr>
                <w:sz w:val="16"/>
              </w:rPr>
              <w:t>Executive escalation</w:t>
            </w:r>
          </w:p>
        </w:tc>
        <w:tc>
          <w:tcPr>
            <w:tcW w:w="2232" w:type="dxa"/>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580E4183" w14:textId="77777777" w:rsidR="00D94742" w:rsidRDefault="004774D1">
            <w:pPr>
              <w:spacing w:after="0" w:line="240" w:lineRule="auto"/>
            </w:pPr>
            <w:r>
              <w:rPr>
                <w:b/>
                <w:color w:val="061B48"/>
                <w:sz w:val="16"/>
              </w:rPr>
              <w:t>Will Emerson</w:t>
            </w:r>
            <w:r>
              <w:br/>
            </w:r>
            <w:r>
              <w:rPr>
                <w:color w:val="061B48"/>
                <w:sz w:val="16"/>
              </w:rPr>
              <w:t>President and CEO</w:t>
            </w:r>
          </w:p>
        </w:tc>
        <w:tc>
          <w:tcPr>
            <w:tcW w:w="3888" w:type="dxa"/>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35F4247E" w14:textId="77777777" w:rsidR="00D94742" w:rsidRDefault="004774D1">
            <w:pPr>
              <w:spacing w:after="0" w:line="240" w:lineRule="auto"/>
            </w:pPr>
            <w:r>
              <w:rPr>
                <w:sz w:val="14"/>
              </w:rPr>
              <w:t>will.emerson@utech-anc.com</w:t>
            </w:r>
          </w:p>
        </w:tc>
        <w:tc>
          <w:tcPr>
            <w:tcW w:w="2563" w:type="dxa"/>
            <w:tcBorders>
              <w:top w:val="single" w:sz="4" w:space="0" w:color="DCE6F0"/>
              <w:left w:val="single" w:sz="4" w:space="0" w:color="DCE6F0"/>
              <w:bottom w:val="single" w:sz="4" w:space="0" w:color="DCE6F0"/>
              <w:right w:val="single" w:sz="4" w:space="0" w:color="DCE6F0"/>
            </w:tcBorders>
            <w:shd w:val="clear" w:color="auto" w:fill="F5F8FC"/>
            <w:tcMar>
              <w:top w:w="70" w:type="dxa"/>
              <w:left w:w="70" w:type="dxa"/>
              <w:bottom w:w="70" w:type="dxa"/>
              <w:right w:w="70" w:type="dxa"/>
            </w:tcMar>
          </w:tcPr>
          <w:p w14:paraId="7228D0CF" w14:textId="54015F6D" w:rsidR="00D94742" w:rsidRDefault="004774D1">
            <w:pPr>
              <w:spacing w:after="0" w:line="240" w:lineRule="auto"/>
            </w:pPr>
            <w:r>
              <w:rPr>
                <w:sz w:val="16"/>
              </w:rPr>
              <w:t>(210) 519-5223</w:t>
            </w:r>
            <w:r>
              <w:br/>
            </w:r>
          </w:p>
        </w:tc>
      </w:tr>
      <w:tr w:rsidR="00D94742" w14:paraId="0C540401" w14:textId="77777777">
        <w:trPr>
          <w:cantSplit/>
        </w:trPr>
        <w:tc>
          <w:tcPr>
            <w:tcW w:w="143" w:type="dxa"/>
            <w:shd w:val="clear" w:color="auto" w:fill="0076C8"/>
            <w:tcMar>
              <w:top w:w="0" w:type="dxa"/>
              <w:left w:w="0" w:type="dxa"/>
              <w:bottom w:w="0" w:type="dxa"/>
              <w:right w:w="0" w:type="dxa"/>
            </w:tcMar>
          </w:tcPr>
          <w:p w14:paraId="74B0168A" w14:textId="77777777" w:rsidR="00D94742" w:rsidRDefault="00D94742"/>
        </w:tc>
        <w:tc>
          <w:tcPr>
            <w:tcW w:w="10484" w:type="dxa"/>
            <w:gridSpan w:val="5"/>
            <w:shd w:val="clear" w:color="auto" w:fill="EEF6FC"/>
            <w:tcMar>
              <w:top w:w="95" w:type="dxa"/>
              <w:left w:w="130" w:type="dxa"/>
              <w:bottom w:w="95" w:type="dxa"/>
              <w:right w:w="130" w:type="dxa"/>
            </w:tcMar>
          </w:tcPr>
          <w:p w14:paraId="225DB4A8" w14:textId="77777777" w:rsidR="00D94742" w:rsidRDefault="004774D1">
            <w:pPr>
              <w:spacing w:after="40" w:line="252" w:lineRule="auto"/>
              <w:outlineLvl w:val="1"/>
            </w:pPr>
            <w:r>
              <w:rPr>
                <w:b/>
                <w:color w:val="061B48"/>
                <w:sz w:val="19"/>
              </w:rPr>
              <w:t>SEWP Helpline</w:t>
            </w:r>
          </w:p>
          <w:p w14:paraId="7FE842B5" w14:textId="77777777" w:rsidR="00D94742" w:rsidRDefault="004774D1">
            <w:pPr>
              <w:spacing w:after="0" w:line="252" w:lineRule="auto"/>
            </w:pPr>
            <w:r>
              <w:rPr>
                <w:sz w:val="17"/>
              </w:rPr>
              <w:t>Customer help: help@sewp.nasa.gov | (301) 286-1478 | Monday through Friday, 7:30 a.m. to 6:00 p.m. Eastern Time | www.sewp.nasa.gov/sewpvi/</w:t>
            </w:r>
          </w:p>
        </w:tc>
      </w:tr>
      <w:tr w:rsidR="00D94742" w14:paraId="29113402" w14:textId="77777777">
        <w:trPr>
          <w:cantSplit/>
        </w:trPr>
        <w:tc>
          <w:tcPr>
            <w:tcW w:w="143" w:type="dxa"/>
            <w:shd w:val="clear" w:color="auto" w:fill="F4B41A"/>
            <w:tcMar>
              <w:top w:w="0" w:type="dxa"/>
              <w:left w:w="0" w:type="dxa"/>
              <w:bottom w:w="0" w:type="dxa"/>
              <w:right w:w="0" w:type="dxa"/>
            </w:tcMar>
          </w:tcPr>
          <w:p w14:paraId="0E2A63B9" w14:textId="77777777" w:rsidR="00D94742" w:rsidRDefault="00D94742"/>
        </w:tc>
        <w:tc>
          <w:tcPr>
            <w:tcW w:w="10484" w:type="dxa"/>
            <w:gridSpan w:val="5"/>
            <w:shd w:val="clear" w:color="auto" w:fill="FFF4E5"/>
            <w:tcMar>
              <w:top w:w="95" w:type="dxa"/>
              <w:left w:w="130" w:type="dxa"/>
              <w:bottom w:w="95" w:type="dxa"/>
              <w:right w:w="130" w:type="dxa"/>
            </w:tcMar>
          </w:tcPr>
          <w:p w14:paraId="0B405D05" w14:textId="77777777" w:rsidR="00D94742" w:rsidRDefault="004774D1">
            <w:pPr>
              <w:spacing w:after="40" w:line="252" w:lineRule="auto"/>
              <w:outlineLvl w:val="1"/>
            </w:pPr>
            <w:r>
              <w:rPr>
                <w:b/>
                <w:color w:val="061B48"/>
                <w:sz w:val="19"/>
              </w:rPr>
              <w:t>Publication control</w:t>
            </w:r>
          </w:p>
          <w:p w14:paraId="695F800E" w14:textId="60BDD180" w:rsidR="00E54ED5" w:rsidRPr="00E54ED5" w:rsidRDefault="00E54ED5" w:rsidP="00E54ED5">
            <w:pPr>
              <w:spacing w:after="0" w:line="252" w:lineRule="auto"/>
              <w:rPr>
                <w:sz w:val="17"/>
              </w:rPr>
            </w:pPr>
            <w:r w:rsidRPr="00E54ED5">
              <w:rPr>
                <w:sz w:val="17"/>
              </w:rPr>
              <w:t>Th</w:t>
            </w:r>
            <w:r>
              <w:rPr>
                <w:sz w:val="17"/>
              </w:rPr>
              <w:t xml:space="preserve">e </w:t>
            </w:r>
            <w:r w:rsidRPr="00E54ED5">
              <w:rPr>
                <w:sz w:val="17"/>
              </w:rPr>
              <w:t>U</w:t>
            </w:r>
            <w:r w:rsidRPr="00E54ED5">
              <w:rPr>
                <w:rFonts w:ascii="Cambria Math" w:hAnsi="Cambria Math" w:cs="Cambria Math"/>
                <w:sz w:val="17"/>
              </w:rPr>
              <w:t>‑</w:t>
            </w:r>
            <w:r w:rsidRPr="00E54ED5">
              <w:rPr>
                <w:sz w:val="17"/>
              </w:rPr>
              <w:t xml:space="preserve">Tech SEWP VI Ordering Guide is a controlled document maintained by </w:t>
            </w:r>
            <w:proofErr w:type="spellStart"/>
            <w:r w:rsidRPr="00E54ED5">
              <w:rPr>
                <w:sz w:val="17"/>
              </w:rPr>
              <w:t>Umyuaq</w:t>
            </w:r>
            <w:proofErr w:type="spellEnd"/>
            <w:r w:rsidRPr="00E54ED5">
              <w:rPr>
                <w:sz w:val="17"/>
              </w:rPr>
              <w:t xml:space="preserve"> Technology, LLC (U</w:t>
            </w:r>
            <w:r w:rsidRPr="00E54ED5">
              <w:rPr>
                <w:rFonts w:ascii="Cambria Math" w:hAnsi="Cambria Math" w:cs="Cambria Math"/>
                <w:sz w:val="17"/>
              </w:rPr>
              <w:t>‑</w:t>
            </w:r>
            <w:r w:rsidRPr="00E54ED5">
              <w:rPr>
                <w:sz w:val="17"/>
              </w:rPr>
              <w:t>Tech). The SEWP Program Manager is responsible for approving the guide and ensuring its continued accuracy. The Deputy Program Manager is responsible for coordinating revisions, maintaining version control, and publishing approved updates.</w:t>
            </w:r>
          </w:p>
          <w:p w14:paraId="0FC08DAD" w14:textId="77777777" w:rsidR="00E54ED5" w:rsidRPr="00E54ED5" w:rsidRDefault="00E54ED5" w:rsidP="00E54ED5">
            <w:pPr>
              <w:spacing w:after="0" w:line="252" w:lineRule="auto"/>
              <w:rPr>
                <w:sz w:val="17"/>
              </w:rPr>
            </w:pPr>
          </w:p>
          <w:p w14:paraId="6907F199" w14:textId="77777777" w:rsidR="00E54ED5" w:rsidRPr="00E54ED5" w:rsidRDefault="00E54ED5" w:rsidP="00E54ED5">
            <w:pPr>
              <w:spacing w:after="0" w:line="252" w:lineRule="auto"/>
              <w:rPr>
                <w:sz w:val="17"/>
              </w:rPr>
            </w:pPr>
            <w:r w:rsidRPr="00E54ED5">
              <w:rPr>
                <w:sz w:val="17"/>
              </w:rPr>
              <w:t>The guide will be reviewed whenever U</w:t>
            </w:r>
            <w:r w:rsidRPr="00E54ED5">
              <w:rPr>
                <w:rFonts w:ascii="Cambria Math" w:hAnsi="Cambria Math" w:cs="Cambria Math"/>
                <w:sz w:val="17"/>
              </w:rPr>
              <w:t>‑</w:t>
            </w:r>
            <w:r w:rsidRPr="00E54ED5">
              <w:rPr>
                <w:sz w:val="17"/>
              </w:rPr>
              <w:t>Tech</w:t>
            </w:r>
            <w:r w:rsidRPr="00E54ED5">
              <w:rPr>
                <w:rFonts w:cs="Arial"/>
                <w:sz w:val="17"/>
              </w:rPr>
              <w:t>’</w:t>
            </w:r>
            <w:r w:rsidRPr="00E54ED5">
              <w:rPr>
                <w:sz w:val="17"/>
              </w:rPr>
              <w:t>s SEWP VI contract is modified or when its ordering procedures, points of contact, or support processes change. Approved updates will be published electronically within 10 business days following an applicable contract modification.</w:t>
            </w:r>
          </w:p>
          <w:p w14:paraId="70CC6CEC" w14:textId="77777777" w:rsidR="00E54ED5" w:rsidRPr="00E54ED5" w:rsidRDefault="00E54ED5" w:rsidP="00E54ED5">
            <w:pPr>
              <w:spacing w:after="0" w:line="252" w:lineRule="auto"/>
              <w:rPr>
                <w:sz w:val="17"/>
              </w:rPr>
            </w:pPr>
          </w:p>
          <w:p w14:paraId="6D7B7A9D" w14:textId="77777777" w:rsidR="00E54ED5" w:rsidRPr="00E54ED5" w:rsidRDefault="00E54ED5" w:rsidP="00E54ED5">
            <w:pPr>
              <w:spacing w:after="0" w:line="252" w:lineRule="auto"/>
              <w:rPr>
                <w:b/>
                <w:bCs/>
                <w:sz w:val="17"/>
              </w:rPr>
            </w:pPr>
            <w:r w:rsidRPr="00E54ED5">
              <w:rPr>
                <w:b/>
                <w:bCs/>
                <w:sz w:val="17"/>
              </w:rPr>
              <w:t>SEWP Program Manager</w:t>
            </w:r>
          </w:p>
          <w:p w14:paraId="351BD3FE" w14:textId="77777777" w:rsidR="00E54ED5" w:rsidRPr="00E54ED5" w:rsidRDefault="00E54ED5" w:rsidP="00E54ED5">
            <w:pPr>
              <w:spacing w:after="0" w:line="252" w:lineRule="auto"/>
              <w:rPr>
                <w:sz w:val="17"/>
              </w:rPr>
            </w:pPr>
            <w:r w:rsidRPr="00E54ED5">
              <w:rPr>
                <w:sz w:val="17"/>
              </w:rPr>
              <w:t>Will Emerson</w:t>
            </w:r>
          </w:p>
          <w:p w14:paraId="07A093F7" w14:textId="77777777" w:rsidR="00E54ED5" w:rsidRPr="00E54ED5" w:rsidRDefault="00E54ED5" w:rsidP="00E54ED5">
            <w:pPr>
              <w:spacing w:after="0" w:line="252" w:lineRule="auto"/>
              <w:rPr>
                <w:sz w:val="17"/>
              </w:rPr>
            </w:pPr>
            <w:r w:rsidRPr="00E54ED5">
              <w:rPr>
                <w:sz w:val="17"/>
              </w:rPr>
              <w:t>Email: will.emerson@utech-anc.com</w:t>
            </w:r>
          </w:p>
          <w:p w14:paraId="3659124B" w14:textId="77777777" w:rsidR="00E54ED5" w:rsidRPr="00E54ED5" w:rsidRDefault="00E54ED5" w:rsidP="00E54ED5">
            <w:pPr>
              <w:spacing w:after="0" w:line="252" w:lineRule="auto"/>
              <w:rPr>
                <w:sz w:val="17"/>
              </w:rPr>
            </w:pPr>
            <w:r w:rsidRPr="00E54ED5">
              <w:rPr>
                <w:sz w:val="17"/>
              </w:rPr>
              <w:t>Phone: (210) 519-5223</w:t>
            </w:r>
          </w:p>
          <w:p w14:paraId="121F9D7E" w14:textId="77777777" w:rsidR="00E54ED5" w:rsidRPr="00E54ED5" w:rsidRDefault="00E54ED5" w:rsidP="00E54ED5">
            <w:pPr>
              <w:spacing w:after="0" w:line="252" w:lineRule="auto"/>
              <w:rPr>
                <w:sz w:val="17"/>
              </w:rPr>
            </w:pPr>
          </w:p>
          <w:p w14:paraId="61E9A0DF" w14:textId="77777777" w:rsidR="00E54ED5" w:rsidRPr="00E54ED5" w:rsidRDefault="00E54ED5" w:rsidP="00E54ED5">
            <w:pPr>
              <w:spacing w:after="0" w:line="252" w:lineRule="auto"/>
              <w:rPr>
                <w:b/>
                <w:bCs/>
                <w:sz w:val="17"/>
              </w:rPr>
            </w:pPr>
            <w:r w:rsidRPr="00E54ED5">
              <w:rPr>
                <w:b/>
                <w:bCs/>
                <w:sz w:val="17"/>
              </w:rPr>
              <w:t>Deputy SEWP Program Manager</w:t>
            </w:r>
          </w:p>
          <w:p w14:paraId="5ACD6A65" w14:textId="77777777" w:rsidR="00E54ED5" w:rsidRPr="00E54ED5" w:rsidRDefault="00E54ED5" w:rsidP="00E54ED5">
            <w:pPr>
              <w:spacing w:after="0" w:line="252" w:lineRule="auto"/>
              <w:rPr>
                <w:sz w:val="17"/>
              </w:rPr>
            </w:pPr>
            <w:r w:rsidRPr="00E54ED5">
              <w:rPr>
                <w:sz w:val="17"/>
              </w:rPr>
              <w:t>Daryl A. Williams, Sr.</w:t>
            </w:r>
          </w:p>
          <w:p w14:paraId="1577874D" w14:textId="77777777" w:rsidR="00E54ED5" w:rsidRPr="00E54ED5" w:rsidRDefault="00E54ED5" w:rsidP="00E54ED5">
            <w:pPr>
              <w:spacing w:after="0" w:line="252" w:lineRule="auto"/>
              <w:rPr>
                <w:sz w:val="17"/>
              </w:rPr>
            </w:pPr>
            <w:r w:rsidRPr="00E54ED5">
              <w:rPr>
                <w:sz w:val="17"/>
              </w:rPr>
              <w:t>Email: daryl.williams@utech-anc.com</w:t>
            </w:r>
          </w:p>
          <w:p w14:paraId="258E49F3" w14:textId="77777777" w:rsidR="00E54ED5" w:rsidRPr="00E54ED5" w:rsidRDefault="00E54ED5" w:rsidP="00E54ED5">
            <w:pPr>
              <w:spacing w:after="0" w:line="252" w:lineRule="auto"/>
              <w:rPr>
                <w:sz w:val="17"/>
              </w:rPr>
            </w:pPr>
            <w:r w:rsidRPr="00E54ED5">
              <w:rPr>
                <w:sz w:val="17"/>
              </w:rPr>
              <w:t>Phone: (210) 519-5226</w:t>
            </w:r>
          </w:p>
          <w:p w14:paraId="5EB7B2DC" w14:textId="77777777" w:rsidR="00E54ED5" w:rsidRPr="00E54ED5" w:rsidRDefault="00E54ED5" w:rsidP="00E54ED5">
            <w:pPr>
              <w:spacing w:after="0" w:line="252" w:lineRule="auto"/>
              <w:rPr>
                <w:sz w:val="17"/>
              </w:rPr>
            </w:pPr>
          </w:p>
          <w:p w14:paraId="3F3D2DC2" w14:textId="48559BFB" w:rsidR="00D94742" w:rsidRDefault="00E54ED5" w:rsidP="00E54ED5">
            <w:pPr>
              <w:spacing w:after="0" w:line="252" w:lineRule="auto"/>
            </w:pPr>
            <w:r w:rsidRPr="00E54ED5">
              <w:rPr>
                <w:sz w:val="17"/>
              </w:rPr>
              <w:t>Questions concerning this guide, requests for the current approved version, and recommended corrections should be directed to the SEWP Program Manager or Deputy SEWP Program Manager.</w:t>
            </w:r>
          </w:p>
        </w:tc>
      </w:tr>
    </w:tbl>
    <w:p w14:paraId="140503FA" w14:textId="77777777" w:rsidR="00D94742" w:rsidRDefault="004774D1">
      <w:pPr>
        <w:spacing w:after="0" w:line="0" w:lineRule="atLeast"/>
        <w:outlineLvl w:val="0"/>
      </w:pPr>
      <w:r>
        <w:br w:type="page"/>
      </w:r>
      <w:r>
        <w:rPr>
          <w:noProof/>
          <w:color w:val="FFFFFF"/>
          <w:sz w:val="2"/>
          <w:szCs w:val="2"/>
        </w:rPr>
        <w:lastRenderedPageBreak/>
        <w:t>3. WHAT'S IN SCOPE FOR SEWP VI?</w:t>
      </w:r>
    </w:p>
    <w:tbl>
      <w:tblPr>
        <w:tblW w:w="10628" w:type="dxa"/>
        <w:tblLayout w:type="fixed"/>
        <w:tblLook w:val="04A0" w:firstRow="1" w:lastRow="0" w:firstColumn="1" w:lastColumn="0" w:noHBand="0" w:noVBand="1"/>
      </w:tblPr>
      <w:tblGrid>
        <w:gridCol w:w="886"/>
        <w:gridCol w:w="9742"/>
      </w:tblGrid>
      <w:tr w:rsidR="00D94742" w14:paraId="09CF2698" w14:textId="77777777">
        <w:trPr>
          <w:cantSplit/>
        </w:trPr>
        <w:tc>
          <w:tcPr>
            <w:tcW w:w="886" w:type="dxa"/>
            <w:shd w:val="clear" w:color="auto" w:fill="00A8E8"/>
            <w:tcMar>
              <w:top w:w="80" w:type="dxa"/>
              <w:left w:w="60" w:type="dxa"/>
              <w:bottom w:w="80" w:type="dxa"/>
              <w:right w:w="60" w:type="dxa"/>
            </w:tcMar>
          </w:tcPr>
          <w:p w14:paraId="1F7639BB" w14:textId="77777777" w:rsidR="00D94742" w:rsidRDefault="004774D1">
            <w:pPr>
              <w:spacing w:after="0" w:line="252" w:lineRule="auto"/>
              <w:jc w:val="center"/>
            </w:pPr>
            <w:r>
              <w:rPr>
                <w:b/>
                <w:color w:val="FFFFFF"/>
                <w:sz w:val="30"/>
              </w:rPr>
              <w:t>3</w:t>
            </w:r>
          </w:p>
        </w:tc>
        <w:tc>
          <w:tcPr>
            <w:tcW w:w="9742" w:type="dxa"/>
            <w:shd w:val="clear" w:color="auto" w:fill="061B48"/>
            <w:tcMar>
              <w:top w:w="80" w:type="dxa"/>
              <w:left w:w="130" w:type="dxa"/>
              <w:bottom w:w="80" w:type="dxa"/>
              <w:right w:w="100" w:type="dxa"/>
            </w:tcMar>
          </w:tcPr>
          <w:p w14:paraId="15917F59" w14:textId="77777777" w:rsidR="00D94742" w:rsidRDefault="004774D1">
            <w:pPr>
              <w:spacing w:after="0" w:line="252" w:lineRule="auto"/>
            </w:pPr>
            <w:r>
              <w:rPr>
                <w:b/>
                <w:color w:val="FFFFFF"/>
                <w:sz w:val="29"/>
              </w:rPr>
              <w:t>WHAT'S IN SCOPE FOR SEWP VI?</w:t>
            </w:r>
          </w:p>
        </w:tc>
      </w:tr>
    </w:tbl>
    <w:p w14:paraId="6B083D9A" w14:textId="77777777" w:rsidR="00D94742" w:rsidRDefault="00D94742">
      <w:pPr>
        <w:spacing w:after="0"/>
      </w:pPr>
    </w:p>
    <w:p w14:paraId="3630397A" w14:textId="77777777" w:rsidR="00D94742" w:rsidRDefault="004774D1">
      <w:pPr>
        <w:spacing w:after="100" w:line="259" w:lineRule="auto"/>
      </w:pPr>
      <w:r>
        <w:rPr>
          <w:sz w:val="17"/>
        </w:rPr>
        <w:t xml:space="preserve">SEWP VI provides a broad suite of Information Technology, Communication, and Audio-Visual solutions and services. The contract is organized into </w:t>
      </w:r>
      <w:proofErr w:type="gramStart"/>
      <w:r>
        <w:rPr>
          <w:sz w:val="17"/>
        </w:rPr>
        <w:t>three scope</w:t>
      </w:r>
      <w:proofErr w:type="gramEnd"/>
      <w:r>
        <w:rPr>
          <w:sz w:val="17"/>
        </w:rPr>
        <w:t xml:space="preserve"> categories. For a scope determination, customers may send a requirement overview or bill of materials to help@sewp.nasa.gov.</w:t>
      </w:r>
    </w:p>
    <w:tbl>
      <w:tblPr>
        <w:tblW w:w="10626" w:type="dxa"/>
        <w:tblLayout w:type="fixed"/>
        <w:tblLook w:val="04A0" w:firstRow="1" w:lastRow="0" w:firstColumn="1" w:lastColumn="0" w:noHBand="0" w:noVBand="1"/>
      </w:tblPr>
      <w:tblGrid>
        <w:gridCol w:w="3542"/>
        <w:gridCol w:w="3542"/>
        <w:gridCol w:w="3542"/>
      </w:tblGrid>
      <w:tr w:rsidR="00D94742" w14:paraId="46D6E0BB" w14:textId="77777777">
        <w:trPr>
          <w:cantSplit/>
        </w:trPr>
        <w:tc>
          <w:tcPr>
            <w:tcW w:w="3542" w:type="dxa"/>
            <w:tcBorders>
              <w:top w:val="single" w:sz="8" w:space="0" w:color="DCE6F0"/>
              <w:left w:val="single" w:sz="8" w:space="0" w:color="DCE6F0"/>
              <w:bottom w:val="single" w:sz="8" w:space="0" w:color="DCE6F0"/>
              <w:right w:val="single" w:sz="8" w:space="0" w:color="DCE6F0"/>
            </w:tcBorders>
            <w:shd w:val="clear" w:color="auto" w:fill="EEF6FC"/>
            <w:tcMar>
              <w:top w:w="95" w:type="dxa"/>
              <w:left w:w="95" w:type="dxa"/>
              <w:bottom w:w="95" w:type="dxa"/>
              <w:right w:w="95" w:type="dxa"/>
            </w:tcMar>
          </w:tcPr>
          <w:p w14:paraId="7319D2F6" w14:textId="77777777" w:rsidR="00D94742" w:rsidRDefault="004774D1">
            <w:pPr>
              <w:spacing w:after="40" w:line="252" w:lineRule="auto"/>
              <w:jc w:val="center"/>
            </w:pPr>
            <w:r>
              <w:rPr>
                <w:b/>
                <w:color w:val="0076C8"/>
                <w:sz w:val="16"/>
              </w:rPr>
              <w:t>CATEGORY A</w:t>
            </w:r>
          </w:p>
          <w:p w14:paraId="40BF18CF" w14:textId="77777777" w:rsidR="00D94742" w:rsidRDefault="004774D1">
            <w:pPr>
              <w:spacing w:after="60" w:line="252" w:lineRule="auto"/>
              <w:jc w:val="center"/>
            </w:pPr>
            <w:r>
              <w:rPr>
                <w:b/>
                <w:color w:val="061B48"/>
                <w:sz w:val="17"/>
              </w:rPr>
              <w:t>ITC/AV Solutions</w:t>
            </w:r>
          </w:p>
          <w:p w14:paraId="7E279756" w14:textId="77777777" w:rsidR="00D94742" w:rsidRDefault="004774D1">
            <w:pPr>
              <w:spacing w:after="0" w:line="245" w:lineRule="auto"/>
              <w:jc w:val="center"/>
            </w:pPr>
            <w:r>
              <w:rPr>
                <w:sz w:val="15"/>
              </w:rPr>
              <w:t>Technology products, related services, and integrated ITC/AV solutions.</w:t>
            </w:r>
          </w:p>
        </w:tc>
        <w:tc>
          <w:tcPr>
            <w:tcW w:w="3542" w:type="dxa"/>
            <w:tcBorders>
              <w:top w:val="single" w:sz="8" w:space="0" w:color="DCE6F0"/>
              <w:left w:val="single" w:sz="8" w:space="0" w:color="DCE6F0"/>
              <w:bottom w:val="single" w:sz="8" w:space="0" w:color="DCE6F0"/>
              <w:right w:val="single" w:sz="8" w:space="0" w:color="DCE6F0"/>
            </w:tcBorders>
            <w:shd w:val="clear" w:color="auto" w:fill="EEF6FC"/>
            <w:tcMar>
              <w:top w:w="95" w:type="dxa"/>
              <w:left w:w="95" w:type="dxa"/>
              <w:bottom w:w="95" w:type="dxa"/>
              <w:right w:w="95" w:type="dxa"/>
            </w:tcMar>
          </w:tcPr>
          <w:p w14:paraId="4FE5ABC9" w14:textId="77777777" w:rsidR="00D94742" w:rsidRDefault="004774D1">
            <w:pPr>
              <w:spacing w:after="40" w:line="252" w:lineRule="auto"/>
              <w:jc w:val="center"/>
            </w:pPr>
            <w:r>
              <w:rPr>
                <w:b/>
                <w:color w:val="0076C8"/>
                <w:sz w:val="16"/>
              </w:rPr>
              <w:t>CATEGORY B</w:t>
            </w:r>
          </w:p>
          <w:p w14:paraId="38FC2D70" w14:textId="77777777" w:rsidR="00D94742" w:rsidRDefault="004774D1">
            <w:pPr>
              <w:spacing w:after="60" w:line="252" w:lineRule="auto"/>
              <w:jc w:val="center"/>
            </w:pPr>
            <w:r>
              <w:rPr>
                <w:b/>
                <w:color w:val="061B48"/>
                <w:sz w:val="17"/>
              </w:rPr>
              <w:t>Enterprise-Wide ITC/AV Service Solutions</w:t>
            </w:r>
          </w:p>
          <w:p w14:paraId="3D67FF59" w14:textId="77777777" w:rsidR="00D94742" w:rsidRDefault="004774D1">
            <w:pPr>
              <w:spacing w:after="0" w:line="245" w:lineRule="auto"/>
              <w:jc w:val="center"/>
            </w:pPr>
            <w:r>
              <w:rPr>
                <w:sz w:val="15"/>
              </w:rPr>
              <w:t>Broad enterprise service solutions spanning organizations or large operating environments.</w:t>
            </w:r>
          </w:p>
        </w:tc>
        <w:tc>
          <w:tcPr>
            <w:tcW w:w="3542" w:type="dxa"/>
            <w:tcBorders>
              <w:top w:val="single" w:sz="8" w:space="0" w:color="00A8E8"/>
              <w:left w:val="single" w:sz="8" w:space="0" w:color="00A8E8"/>
              <w:bottom w:val="single" w:sz="8" w:space="0" w:color="00A8E8"/>
              <w:right w:val="single" w:sz="8" w:space="0" w:color="00A8E8"/>
            </w:tcBorders>
            <w:shd w:val="clear" w:color="auto" w:fill="E5F7FF"/>
            <w:tcMar>
              <w:top w:w="95" w:type="dxa"/>
              <w:left w:w="95" w:type="dxa"/>
              <w:bottom w:w="95" w:type="dxa"/>
              <w:right w:w="95" w:type="dxa"/>
            </w:tcMar>
          </w:tcPr>
          <w:p w14:paraId="59BBD51E" w14:textId="77777777" w:rsidR="00D94742" w:rsidRDefault="004774D1">
            <w:pPr>
              <w:spacing w:after="40" w:line="252" w:lineRule="auto"/>
              <w:jc w:val="center"/>
            </w:pPr>
            <w:r>
              <w:rPr>
                <w:b/>
                <w:color w:val="0076C8"/>
                <w:sz w:val="16"/>
              </w:rPr>
              <w:t>CATEGORY C</w:t>
            </w:r>
          </w:p>
          <w:p w14:paraId="15EBCD4C" w14:textId="77777777" w:rsidR="00D94742" w:rsidRDefault="004774D1">
            <w:pPr>
              <w:spacing w:after="60" w:line="252" w:lineRule="auto"/>
              <w:jc w:val="center"/>
            </w:pPr>
            <w:r>
              <w:rPr>
                <w:b/>
                <w:color w:val="061B48"/>
                <w:sz w:val="17"/>
              </w:rPr>
              <w:t>Mission-Based ITC/AV Service Solutions</w:t>
            </w:r>
          </w:p>
          <w:p w14:paraId="122F9795" w14:textId="77777777" w:rsidR="00D94742" w:rsidRDefault="004774D1">
            <w:pPr>
              <w:spacing w:after="0" w:line="245" w:lineRule="auto"/>
              <w:jc w:val="center"/>
            </w:pPr>
            <w:r>
              <w:rPr>
                <w:sz w:val="15"/>
              </w:rPr>
              <w:t>Program-level and mission-focused ITC/AV services. U-Tech contract category.</w:t>
            </w:r>
          </w:p>
        </w:tc>
      </w:tr>
    </w:tbl>
    <w:p w14:paraId="3C784937" w14:textId="77777777" w:rsidR="00D94742" w:rsidRDefault="004774D1">
      <w:pPr>
        <w:keepNext/>
        <w:spacing w:before="140" w:line="252" w:lineRule="auto"/>
        <w:outlineLvl w:val="1"/>
      </w:pPr>
      <w:r>
        <w:rPr>
          <w:b/>
          <w:color w:val="061B48"/>
          <w:sz w:val="23"/>
        </w:rPr>
        <w:t>U-Tech Category C solutions</w:t>
      </w:r>
    </w:p>
    <w:tbl>
      <w:tblPr>
        <w:tblW w:w="10730" w:type="dxa"/>
        <w:tblLayout w:type="fixed"/>
        <w:tblLook w:val="04A0" w:firstRow="1" w:lastRow="0" w:firstColumn="1" w:lastColumn="0" w:noHBand="0" w:noVBand="1"/>
      </w:tblPr>
      <w:tblGrid>
        <w:gridCol w:w="142"/>
        <w:gridCol w:w="5118"/>
        <w:gridCol w:w="5368"/>
        <w:gridCol w:w="102"/>
      </w:tblGrid>
      <w:tr w:rsidR="00D94742" w14:paraId="56B3BF8F" w14:textId="77777777" w:rsidTr="00E31287">
        <w:trPr>
          <w:cantSplit/>
        </w:trPr>
        <w:tc>
          <w:tcPr>
            <w:tcW w:w="5260" w:type="dxa"/>
            <w:gridSpan w:val="2"/>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6D9D904E" w14:textId="77777777" w:rsidR="00D94742" w:rsidRDefault="004774D1">
            <w:pPr>
              <w:keepNext/>
              <w:spacing w:after="40" w:line="252" w:lineRule="auto"/>
            </w:pPr>
            <w:r>
              <w:rPr>
                <w:b/>
                <w:color w:val="061B48"/>
                <w:sz w:val="19"/>
              </w:rPr>
              <w:t>Enterprise IT Operations</w:t>
            </w:r>
          </w:p>
          <w:p w14:paraId="50B5EB8F" w14:textId="77777777" w:rsidR="00D94742" w:rsidRDefault="004774D1">
            <w:pPr>
              <w:spacing w:after="0" w:line="247" w:lineRule="auto"/>
            </w:pPr>
            <w:r>
              <w:rPr>
                <w:sz w:val="16"/>
              </w:rPr>
              <w:t>Service desk, endpoint support, systems administration, network operations, monitoring, incident response, and service management.</w:t>
            </w:r>
          </w:p>
        </w:tc>
        <w:tc>
          <w:tcPr>
            <w:tcW w:w="5470" w:type="dxa"/>
            <w:gridSpan w:val="2"/>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6E1AA417" w14:textId="77777777" w:rsidR="00D94742" w:rsidRDefault="004774D1">
            <w:pPr>
              <w:keepNext/>
              <w:spacing w:after="40" w:line="252" w:lineRule="auto"/>
            </w:pPr>
            <w:r>
              <w:rPr>
                <w:b/>
                <w:color w:val="061B48"/>
                <w:sz w:val="19"/>
              </w:rPr>
              <w:t>Cybersecurity and Compliance</w:t>
            </w:r>
          </w:p>
          <w:p w14:paraId="0F15E9B7" w14:textId="77777777" w:rsidR="00D94742" w:rsidRDefault="004774D1">
            <w:pPr>
              <w:spacing w:after="0" w:line="247" w:lineRule="auto"/>
            </w:pPr>
            <w:r>
              <w:rPr>
                <w:sz w:val="16"/>
              </w:rPr>
              <w:t xml:space="preserve">RMF and ATO support, vulnerability management, configuration compliance, </w:t>
            </w:r>
            <w:proofErr w:type="spellStart"/>
            <w:r>
              <w:rPr>
                <w:sz w:val="16"/>
              </w:rPr>
              <w:t>eMASS</w:t>
            </w:r>
            <w:proofErr w:type="spellEnd"/>
            <w:r>
              <w:rPr>
                <w:sz w:val="16"/>
              </w:rPr>
              <w:t xml:space="preserve"> artifacts, POA&amp;M support, and cyber operations.</w:t>
            </w:r>
          </w:p>
        </w:tc>
      </w:tr>
      <w:tr w:rsidR="00D94742" w14:paraId="5D30668E" w14:textId="77777777" w:rsidTr="00E31287">
        <w:trPr>
          <w:cantSplit/>
        </w:trPr>
        <w:tc>
          <w:tcPr>
            <w:tcW w:w="5260" w:type="dxa"/>
            <w:gridSpan w:val="2"/>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48C8C5FD" w14:textId="77777777" w:rsidR="00D94742" w:rsidRDefault="004774D1">
            <w:pPr>
              <w:keepNext/>
              <w:spacing w:after="40" w:line="252" w:lineRule="auto"/>
            </w:pPr>
            <w:r>
              <w:rPr>
                <w:b/>
                <w:color w:val="061B48"/>
                <w:sz w:val="19"/>
              </w:rPr>
              <w:t>Network and Systems Engineering</w:t>
            </w:r>
          </w:p>
          <w:p w14:paraId="59604A1C" w14:textId="77777777" w:rsidR="00D94742" w:rsidRDefault="004774D1">
            <w:pPr>
              <w:spacing w:after="0" w:line="247" w:lineRule="auto"/>
            </w:pPr>
            <w:r>
              <w:rPr>
                <w:sz w:val="16"/>
              </w:rPr>
              <w:t>Architecture, design, modernization, integration, testing, deployment, sustainment, and performance optimization.</w:t>
            </w:r>
          </w:p>
        </w:tc>
        <w:tc>
          <w:tcPr>
            <w:tcW w:w="5470" w:type="dxa"/>
            <w:gridSpan w:val="2"/>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5E07EDC9" w14:textId="77777777" w:rsidR="00D94742" w:rsidRDefault="004774D1">
            <w:pPr>
              <w:keepNext/>
              <w:spacing w:after="40" w:line="252" w:lineRule="auto"/>
            </w:pPr>
            <w:r>
              <w:rPr>
                <w:b/>
                <w:color w:val="061B48"/>
                <w:sz w:val="19"/>
              </w:rPr>
              <w:t>Infrastructure Sustainment</w:t>
            </w:r>
          </w:p>
          <w:p w14:paraId="713A1B26" w14:textId="77777777" w:rsidR="00D94742" w:rsidRDefault="004774D1">
            <w:pPr>
              <w:spacing w:after="0" w:line="247" w:lineRule="auto"/>
            </w:pPr>
            <w:r>
              <w:rPr>
                <w:sz w:val="16"/>
              </w:rPr>
              <w:t>Fiber and copper infrastructure, inside and outside plant support, installation, testing, documentation, and lifecycle maintenance.</w:t>
            </w:r>
          </w:p>
        </w:tc>
      </w:tr>
      <w:tr w:rsidR="00D94742" w14:paraId="2B9C489F" w14:textId="77777777" w:rsidTr="00E31287">
        <w:trPr>
          <w:cantSplit/>
        </w:trPr>
        <w:tc>
          <w:tcPr>
            <w:tcW w:w="5260" w:type="dxa"/>
            <w:gridSpan w:val="2"/>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24DB4934" w14:textId="77777777" w:rsidR="00D94742" w:rsidRDefault="004774D1">
            <w:pPr>
              <w:keepNext/>
              <w:spacing w:after="40" w:line="252" w:lineRule="auto"/>
            </w:pPr>
            <w:r>
              <w:rPr>
                <w:b/>
                <w:color w:val="061B48"/>
                <w:sz w:val="19"/>
              </w:rPr>
              <w:t>Mission and Medical IT</w:t>
            </w:r>
          </w:p>
          <w:p w14:paraId="0B940DC9" w14:textId="77777777" w:rsidR="00D94742" w:rsidRDefault="004774D1">
            <w:pPr>
              <w:spacing w:after="0" w:line="247" w:lineRule="auto"/>
            </w:pPr>
            <w:r>
              <w:rPr>
                <w:sz w:val="16"/>
              </w:rPr>
              <w:t>High-availability clinical and mission-system support, secure user services, operational continuity, and specialized technical support.</w:t>
            </w:r>
          </w:p>
        </w:tc>
        <w:tc>
          <w:tcPr>
            <w:tcW w:w="5470" w:type="dxa"/>
            <w:gridSpan w:val="2"/>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49E18CD8" w14:textId="77777777" w:rsidR="00D94742" w:rsidRDefault="004774D1">
            <w:pPr>
              <w:keepNext/>
              <w:spacing w:after="40" w:line="252" w:lineRule="auto"/>
            </w:pPr>
            <w:r>
              <w:rPr>
                <w:b/>
                <w:color w:val="061B48"/>
                <w:sz w:val="19"/>
              </w:rPr>
              <w:t>Data, Cloud, and Applications</w:t>
            </w:r>
          </w:p>
          <w:p w14:paraId="6CE5167A" w14:textId="77777777" w:rsidR="00D94742" w:rsidRDefault="004774D1">
            <w:pPr>
              <w:spacing w:after="0" w:line="247" w:lineRule="auto"/>
            </w:pPr>
            <w:r>
              <w:rPr>
                <w:sz w:val="16"/>
              </w:rPr>
              <w:t>Database administration, cloud and hybrid services, application support, automation, reporting, collaboration platforms, and digital services.</w:t>
            </w:r>
          </w:p>
        </w:tc>
      </w:tr>
      <w:tr w:rsidR="00D94742" w14:paraId="67B7CFCE" w14:textId="77777777" w:rsidTr="00E31287">
        <w:trPr>
          <w:cantSplit/>
        </w:trPr>
        <w:tc>
          <w:tcPr>
            <w:tcW w:w="5260" w:type="dxa"/>
            <w:gridSpan w:val="2"/>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259AD0CF" w14:textId="77777777" w:rsidR="00D94742" w:rsidRDefault="004774D1">
            <w:pPr>
              <w:keepNext/>
              <w:spacing w:after="40" w:line="252" w:lineRule="auto"/>
            </w:pPr>
            <w:r>
              <w:rPr>
                <w:b/>
                <w:color w:val="061B48"/>
                <w:sz w:val="19"/>
              </w:rPr>
              <w:t>AV, VTC, and Unified Communications</w:t>
            </w:r>
          </w:p>
          <w:p w14:paraId="3F494EE5" w14:textId="77777777" w:rsidR="00D94742" w:rsidRDefault="004774D1">
            <w:pPr>
              <w:spacing w:after="0" w:line="247" w:lineRule="auto"/>
            </w:pPr>
            <w:r>
              <w:rPr>
                <w:sz w:val="16"/>
              </w:rPr>
              <w:t>Conference-room technology, VTC support, voice services, audiovisual operations, event support, and communications integration.</w:t>
            </w:r>
          </w:p>
        </w:tc>
        <w:tc>
          <w:tcPr>
            <w:tcW w:w="5470" w:type="dxa"/>
            <w:gridSpan w:val="2"/>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7A647BC8" w14:textId="77777777" w:rsidR="00D94742" w:rsidRDefault="004774D1">
            <w:pPr>
              <w:keepNext/>
              <w:spacing w:after="40" w:line="252" w:lineRule="auto"/>
            </w:pPr>
            <w:r>
              <w:rPr>
                <w:b/>
                <w:color w:val="061B48"/>
                <w:sz w:val="19"/>
              </w:rPr>
              <w:t>Program and Quality Management</w:t>
            </w:r>
          </w:p>
          <w:p w14:paraId="7BEDAAA1" w14:textId="77777777" w:rsidR="00D94742" w:rsidRDefault="004774D1">
            <w:pPr>
              <w:spacing w:after="0" w:line="247" w:lineRule="auto"/>
            </w:pPr>
            <w:r>
              <w:rPr>
                <w:sz w:val="16"/>
              </w:rPr>
              <w:t>Program governance, transition, risk, staffing, quality control, metrics, deliverables, knowledge transfer, and continuous improvement.</w:t>
            </w:r>
          </w:p>
        </w:tc>
      </w:tr>
      <w:tr w:rsidR="00D94742" w14:paraId="0D41E76C" w14:textId="77777777" w:rsidTr="00E31287">
        <w:trPr>
          <w:gridAfter w:val="1"/>
          <w:wAfter w:w="102" w:type="dxa"/>
          <w:cantSplit/>
        </w:trPr>
        <w:tc>
          <w:tcPr>
            <w:tcW w:w="142" w:type="dxa"/>
            <w:shd w:val="clear" w:color="auto" w:fill="00A8E8"/>
            <w:tcMar>
              <w:top w:w="0" w:type="dxa"/>
              <w:left w:w="0" w:type="dxa"/>
              <w:bottom w:w="0" w:type="dxa"/>
              <w:right w:w="0" w:type="dxa"/>
            </w:tcMar>
          </w:tcPr>
          <w:p w14:paraId="11AC12A4" w14:textId="77777777" w:rsidR="00D94742" w:rsidRDefault="00D94742"/>
        </w:tc>
        <w:tc>
          <w:tcPr>
            <w:tcW w:w="10486" w:type="dxa"/>
            <w:gridSpan w:val="2"/>
            <w:shd w:val="clear" w:color="auto" w:fill="F5F8FC"/>
            <w:tcMar>
              <w:top w:w="95" w:type="dxa"/>
              <w:left w:w="130" w:type="dxa"/>
              <w:bottom w:w="95" w:type="dxa"/>
              <w:right w:w="130" w:type="dxa"/>
            </w:tcMar>
          </w:tcPr>
          <w:p w14:paraId="1153DA46" w14:textId="77777777" w:rsidR="00D94742" w:rsidRDefault="004774D1">
            <w:pPr>
              <w:spacing w:after="40" w:line="252" w:lineRule="auto"/>
              <w:outlineLvl w:val="2"/>
            </w:pPr>
            <w:r>
              <w:rPr>
                <w:b/>
                <w:color w:val="061B48"/>
                <w:sz w:val="19"/>
              </w:rPr>
              <w:t>Category C scope controls and order thresholds</w:t>
            </w:r>
          </w:p>
          <w:p w14:paraId="58E967D9" w14:textId="77777777" w:rsidR="00D94742" w:rsidRDefault="004774D1">
            <w:pPr>
              <w:spacing w:after="0" w:line="252" w:lineRule="auto"/>
            </w:pPr>
            <w:r>
              <w:rPr>
                <w:sz w:val="17"/>
              </w:rPr>
              <w:t>Category C supports mission/program-level ITC/AV services; product-only requirements are not in scope. Services may be performed worldwide at Government or contractor locations as specified in each order. Orders are limited to $2 million, including options, during Year 1 and $10 million, including options, during Year 2. NASA may remove the restrictions beginning in Year 3.</w:t>
            </w:r>
          </w:p>
        </w:tc>
      </w:tr>
    </w:tbl>
    <w:p w14:paraId="3457C9D1" w14:textId="77777777" w:rsidR="00D94742" w:rsidRDefault="004774D1">
      <w:pPr>
        <w:spacing w:after="0" w:line="0" w:lineRule="atLeast"/>
        <w:outlineLvl w:val="0"/>
      </w:pPr>
      <w:r>
        <w:br w:type="page"/>
      </w:r>
      <w:r>
        <w:rPr>
          <w:noProof/>
          <w:color w:val="FFFFFF"/>
          <w:sz w:val="2"/>
          <w:szCs w:val="2"/>
        </w:rPr>
        <w:lastRenderedPageBreak/>
        <w:t>4. ORDERING PROCESS: OBTAIN A QUOTE</w:t>
      </w:r>
    </w:p>
    <w:tbl>
      <w:tblPr>
        <w:tblW w:w="10628" w:type="dxa"/>
        <w:tblLayout w:type="fixed"/>
        <w:tblLook w:val="04A0" w:firstRow="1" w:lastRow="0" w:firstColumn="1" w:lastColumn="0" w:noHBand="0" w:noVBand="1"/>
      </w:tblPr>
      <w:tblGrid>
        <w:gridCol w:w="886"/>
        <w:gridCol w:w="9742"/>
      </w:tblGrid>
      <w:tr w:rsidR="00D94742" w14:paraId="5E1C259C" w14:textId="77777777">
        <w:trPr>
          <w:cantSplit/>
        </w:trPr>
        <w:tc>
          <w:tcPr>
            <w:tcW w:w="886" w:type="dxa"/>
            <w:shd w:val="clear" w:color="auto" w:fill="00A8E8"/>
            <w:tcMar>
              <w:top w:w="80" w:type="dxa"/>
              <w:left w:w="60" w:type="dxa"/>
              <w:bottom w:w="80" w:type="dxa"/>
              <w:right w:w="60" w:type="dxa"/>
            </w:tcMar>
          </w:tcPr>
          <w:p w14:paraId="26E61784" w14:textId="77777777" w:rsidR="00D94742" w:rsidRDefault="004774D1">
            <w:pPr>
              <w:spacing w:after="0" w:line="252" w:lineRule="auto"/>
              <w:jc w:val="center"/>
            </w:pPr>
            <w:r>
              <w:rPr>
                <w:b/>
                <w:color w:val="FFFFFF"/>
                <w:sz w:val="30"/>
              </w:rPr>
              <w:t>4</w:t>
            </w:r>
          </w:p>
        </w:tc>
        <w:tc>
          <w:tcPr>
            <w:tcW w:w="9742" w:type="dxa"/>
            <w:shd w:val="clear" w:color="auto" w:fill="061B48"/>
            <w:tcMar>
              <w:top w:w="80" w:type="dxa"/>
              <w:left w:w="130" w:type="dxa"/>
              <w:bottom w:w="80" w:type="dxa"/>
              <w:right w:w="100" w:type="dxa"/>
            </w:tcMar>
          </w:tcPr>
          <w:p w14:paraId="6420EC75" w14:textId="77777777" w:rsidR="00D94742" w:rsidRDefault="004774D1">
            <w:pPr>
              <w:spacing w:after="0" w:line="252" w:lineRule="auto"/>
            </w:pPr>
            <w:r>
              <w:rPr>
                <w:b/>
                <w:color w:val="FFFFFF"/>
                <w:sz w:val="29"/>
              </w:rPr>
              <w:t>ORDERING PROCESS: OBTAIN A QUOTE</w:t>
            </w:r>
          </w:p>
        </w:tc>
      </w:tr>
    </w:tbl>
    <w:p w14:paraId="78DBBB18" w14:textId="77777777" w:rsidR="00D94742" w:rsidRDefault="00D94742">
      <w:pPr>
        <w:spacing w:after="0"/>
      </w:pPr>
    </w:p>
    <w:p w14:paraId="20A5775D" w14:textId="77777777" w:rsidR="00D94742" w:rsidRDefault="004774D1">
      <w:pPr>
        <w:keepNext/>
        <w:spacing w:line="252" w:lineRule="auto"/>
        <w:outlineLvl w:val="1"/>
      </w:pPr>
      <w:r>
        <w:rPr>
          <w:b/>
          <w:color w:val="061B48"/>
          <w:sz w:val="23"/>
        </w:rPr>
        <w:t>Use the SEWP Quote Request Tool</w:t>
      </w:r>
    </w:p>
    <w:p w14:paraId="06E0F724" w14:textId="77777777" w:rsidR="00D94742" w:rsidRDefault="004774D1">
      <w:pPr>
        <w:spacing w:after="100" w:line="259" w:lineRule="auto"/>
      </w:pPr>
      <w:r>
        <w:t>The QRT is the primary and recommended method for seeking market information and competitive quotes. It supports fair opportunity, routes requests to the selected contract-holder pool, provides controlled Q&amp;A, and preserves the acquisition record.</w:t>
      </w:r>
    </w:p>
    <w:tbl>
      <w:tblPr>
        <w:tblW w:w="10627" w:type="dxa"/>
        <w:tblLayout w:type="fixed"/>
        <w:tblLook w:val="04A0" w:firstRow="1" w:lastRow="0" w:firstColumn="1" w:lastColumn="0" w:noHBand="0" w:noVBand="1"/>
      </w:tblPr>
      <w:tblGrid>
        <w:gridCol w:w="689"/>
        <w:gridCol w:w="9938"/>
      </w:tblGrid>
      <w:tr w:rsidR="00D94742" w14:paraId="4266EE4D" w14:textId="77777777">
        <w:trPr>
          <w:cantSplit/>
        </w:trPr>
        <w:tc>
          <w:tcPr>
            <w:tcW w:w="689" w:type="dxa"/>
            <w:shd w:val="clear" w:color="auto" w:fill="00A8E8"/>
            <w:tcMar>
              <w:top w:w="42" w:type="dxa"/>
              <w:left w:w="50" w:type="dxa"/>
              <w:bottom w:w="42" w:type="dxa"/>
              <w:right w:w="50" w:type="dxa"/>
            </w:tcMar>
          </w:tcPr>
          <w:p w14:paraId="7F75D712" w14:textId="77777777" w:rsidR="00D94742" w:rsidRDefault="004774D1">
            <w:pPr>
              <w:spacing w:after="0" w:line="252" w:lineRule="auto"/>
              <w:jc w:val="center"/>
            </w:pPr>
            <w:r>
              <w:rPr>
                <w:b/>
                <w:color w:val="FFFFFF"/>
                <w:sz w:val="24"/>
              </w:rPr>
              <w:t>1</w:t>
            </w:r>
          </w:p>
        </w:tc>
        <w:tc>
          <w:tcPr>
            <w:tcW w:w="9938" w:type="dxa"/>
            <w:shd w:val="clear" w:color="auto" w:fill="F5F8FC"/>
            <w:tcMar>
              <w:top w:w="42" w:type="dxa"/>
              <w:left w:w="105" w:type="dxa"/>
              <w:bottom w:w="42" w:type="dxa"/>
              <w:right w:w="105" w:type="dxa"/>
            </w:tcMar>
          </w:tcPr>
          <w:p w14:paraId="66C8DA2D" w14:textId="77777777" w:rsidR="00D94742" w:rsidRDefault="004774D1">
            <w:pPr>
              <w:spacing w:after="20" w:line="252" w:lineRule="auto"/>
            </w:pPr>
            <w:r>
              <w:rPr>
                <w:b/>
                <w:color w:val="061B48"/>
                <w:sz w:val="17"/>
              </w:rPr>
              <w:t xml:space="preserve">Build the request: </w:t>
            </w:r>
            <w:r>
              <w:rPr>
                <w:sz w:val="16"/>
              </w:rPr>
              <w:t>Include the SOW or PWS, required outcomes, labor categories or skill requirements, deliverables, place of performance, security, period of performance, evaluation factors, response instructions, and due date.</w:t>
            </w:r>
          </w:p>
        </w:tc>
      </w:tr>
      <w:tr w:rsidR="00D94742" w14:paraId="0B63B047" w14:textId="77777777">
        <w:trPr>
          <w:cantSplit/>
        </w:trPr>
        <w:tc>
          <w:tcPr>
            <w:tcW w:w="689" w:type="dxa"/>
            <w:shd w:val="clear" w:color="auto" w:fill="00A8E8"/>
            <w:tcMar>
              <w:top w:w="42" w:type="dxa"/>
              <w:left w:w="50" w:type="dxa"/>
              <w:bottom w:w="42" w:type="dxa"/>
              <w:right w:w="50" w:type="dxa"/>
            </w:tcMar>
          </w:tcPr>
          <w:p w14:paraId="01D0E6C7" w14:textId="77777777" w:rsidR="00D94742" w:rsidRDefault="004774D1">
            <w:pPr>
              <w:spacing w:after="0" w:line="252" w:lineRule="auto"/>
              <w:jc w:val="center"/>
            </w:pPr>
            <w:r>
              <w:rPr>
                <w:b/>
                <w:color w:val="FFFFFF"/>
                <w:sz w:val="24"/>
              </w:rPr>
              <w:t>2</w:t>
            </w:r>
          </w:p>
        </w:tc>
        <w:tc>
          <w:tcPr>
            <w:tcW w:w="9938" w:type="dxa"/>
            <w:shd w:val="clear" w:color="auto" w:fill="F5F8FC"/>
            <w:tcMar>
              <w:top w:w="42" w:type="dxa"/>
              <w:left w:w="105" w:type="dxa"/>
              <w:bottom w:w="42" w:type="dxa"/>
              <w:right w:w="105" w:type="dxa"/>
            </w:tcMar>
          </w:tcPr>
          <w:p w14:paraId="46321BDC" w14:textId="77777777" w:rsidR="00D94742" w:rsidRDefault="004774D1">
            <w:pPr>
              <w:spacing w:after="20" w:line="252" w:lineRule="auto"/>
            </w:pPr>
            <w:r>
              <w:rPr>
                <w:b/>
                <w:color w:val="061B48"/>
                <w:sz w:val="17"/>
              </w:rPr>
              <w:t xml:space="preserve">Select the competition: </w:t>
            </w:r>
            <w:r>
              <w:rPr>
                <w:sz w:val="16"/>
              </w:rPr>
              <w:t>Choose Category C and the appropriate contract-holder group, socioeconomic pool, suggested source, or other authorized fair-opportunity approach.</w:t>
            </w:r>
          </w:p>
        </w:tc>
      </w:tr>
      <w:tr w:rsidR="00D94742" w14:paraId="72968DD0" w14:textId="77777777">
        <w:trPr>
          <w:cantSplit/>
        </w:trPr>
        <w:tc>
          <w:tcPr>
            <w:tcW w:w="689" w:type="dxa"/>
            <w:shd w:val="clear" w:color="auto" w:fill="00A8E8"/>
            <w:tcMar>
              <w:top w:w="42" w:type="dxa"/>
              <w:left w:w="50" w:type="dxa"/>
              <w:bottom w:w="42" w:type="dxa"/>
              <w:right w:w="50" w:type="dxa"/>
            </w:tcMar>
          </w:tcPr>
          <w:p w14:paraId="0A6E46BF" w14:textId="77777777" w:rsidR="00D94742" w:rsidRDefault="004774D1">
            <w:pPr>
              <w:spacing w:after="0" w:line="252" w:lineRule="auto"/>
              <w:jc w:val="center"/>
            </w:pPr>
            <w:r>
              <w:rPr>
                <w:b/>
                <w:color w:val="FFFFFF"/>
                <w:sz w:val="24"/>
              </w:rPr>
              <w:t>3</w:t>
            </w:r>
          </w:p>
        </w:tc>
        <w:tc>
          <w:tcPr>
            <w:tcW w:w="9938" w:type="dxa"/>
            <w:shd w:val="clear" w:color="auto" w:fill="F5F8FC"/>
            <w:tcMar>
              <w:top w:w="42" w:type="dxa"/>
              <w:left w:w="105" w:type="dxa"/>
              <w:bottom w:w="42" w:type="dxa"/>
              <w:right w:w="105" w:type="dxa"/>
            </w:tcMar>
          </w:tcPr>
          <w:p w14:paraId="439CD4A5" w14:textId="77777777" w:rsidR="00D94742" w:rsidRDefault="004774D1">
            <w:pPr>
              <w:spacing w:after="20" w:line="252" w:lineRule="auto"/>
            </w:pPr>
            <w:r>
              <w:rPr>
                <w:b/>
                <w:color w:val="061B48"/>
                <w:sz w:val="17"/>
              </w:rPr>
              <w:t xml:space="preserve">Issue through the QRT: </w:t>
            </w:r>
            <w:r>
              <w:rPr>
                <w:sz w:val="16"/>
              </w:rPr>
              <w:t xml:space="preserve">Publish the request and use the QRT Q&amp;A feature for </w:t>
            </w:r>
            <w:proofErr w:type="gramStart"/>
            <w:r>
              <w:rPr>
                <w:sz w:val="16"/>
              </w:rPr>
              <w:t>clarifications</w:t>
            </w:r>
            <w:proofErr w:type="gramEnd"/>
            <w:r>
              <w:rPr>
                <w:sz w:val="16"/>
              </w:rPr>
              <w:t xml:space="preserve"> while the request is open unless the customer expressly authorizes direct communication.</w:t>
            </w:r>
          </w:p>
        </w:tc>
      </w:tr>
      <w:tr w:rsidR="00D94742" w14:paraId="7CE7A768" w14:textId="77777777">
        <w:trPr>
          <w:cantSplit/>
        </w:trPr>
        <w:tc>
          <w:tcPr>
            <w:tcW w:w="689" w:type="dxa"/>
            <w:shd w:val="clear" w:color="auto" w:fill="00A8E8"/>
            <w:tcMar>
              <w:top w:w="42" w:type="dxa"/>
              <w:left w:w="50" w:type="dxa"/>
              <w:bottom w:w="42" w:type="dxa"/>
              <w:right w:w="50" w:type="dxa"/>
            </w:tcMar>
          </w:tcPr>
          <w:p w14:paraId="14CB5688" w14:textId="77777777" w:rsidR="00D94742" w:rsidRDefault="004774D1">
            <w:pPr>
              <w:spacing w:after="0" w:line="252" w:lineRule="auto"/>
              <w:jc w:val="center"/>
            </w:pPr>
            <w:r>
              <w:rPr>
                <w:b/>
                <w:color w:val="FFFFFF"/>
                <w:sz w:val="24"/>
              </w:rPr>
              <w:t>4</w:t>
            </w:r>
          </w:p>
        </w:tc>
        <w:tc>
          <w:tcPr>
            <w:tcW w:w="9938" w:type="dxa"/>
            <w:shd w:val="clear" w:color="auto" w:fill="F5F8FC"/>
            <w:tcMar>
              <w:top w:w="42" w:type="dxa"/>
              <w:left w:w="105" w:type="dxa"/>
              <w:bottom w:w="42" w:type="dxa"/>
              <w:right w:w="105" w:type="dxa"/>
            </w:tcMar>
          </w:tcPr>
          <w:p w14:paraId="57C35D85" w14:textId="77777777" w:rsidR="00D94742" w:rsidRDefault="004774D1">
            <w:pPr>
              <w:spacing w:after="20" w:line="252" w:lineRule="auto"/>
            </w:pPr>
            <w:r>
              <w:rPr>
                <w:b/>
                <w:color w:val="061B48"/>
                <w:sz w:val="17"/>
              </w:rPr>
              <w:t xml:space="preserve">Receive U-Tech response: </w:t>
            </w:r>
            <w:r>
              <w:rPr>
                <w:sz w:val="16"/>
              </w:rPr>
              <w:t>U-Tech submits its response through CHOP on U-Tech letterhead, states the quote validity period, and provides the required verification file with on-contract CLINs.</w:t>
            </w:r>
          </w:p>
        </w:tc>
      </w:tr>
      <w:tr w:rsidR="00D94742" w14:paraId="079E3D7A" w14:textId="77777777">
        <w:trPr>
          <w:cantSplit/>
        </w:trPr>
        <w:tc>
          <w:tcPr>
            <w:tcW w:w="689" w:type="dxa"/>
            <w:shd w:val="clear" w:color="auto" w:fill="00A8E8"/>
            <w:tcMar>
              <w:top w:w="42" w:type="dxa"/>
              <w:left w:w="50" w:type="dxa"/>
              <w:bottom w:w="42" w:type="dxa"/>
              <w:right w:w="50" w:type="dxa"/>
            </w:tcMar>
          </w:tcPr>
          <w:p w14:paraId="5E0E36CB" w14:textId="77777777" w:rsidR="00D94742" w:rsidRDefault="004774D1">
            <w:pPr>
              <w:spacing w:after="0" w:line="252" w:lineRule="auto"/>
              <w:jc w:val="center"/>
            </w:pPr>
            <w:r>
              <w:rPr>
                <w:b/>
                <w:color w:val="FFFFFF"/>
                <w:sz w:val="24"/>
              </w:rPr>
              <w:t>5</w:t>
            </w:r>
          </w:p>
        </w:tc>
        <w:tc>
          <w:tcPr>
            <w:tcW w:w="9938" w:type="dxa"/>
            <w:shd w:val="clear" w:color="auto" w:fill="F5F8FC"/>
            <w:tcMar>
              <w:top w:w="42" w:type="dxa"/>
              <w:left w:w="105" w:type="dxa"/>
              <w:bottom w:w="42" w:type="dxa"/>
              <w:right w:w="105" w:type="dxa"/>
            </w:tcMar>
          </w:tcPr>
          <w:p w14:paraId="6258E6E1" w14:textId="77777777" w:rsidR="00D94742" w:rsidRDefault="004774D1">
            <w:pPr>
              <w:spacing w:after="20" w:line="252" w:lineRule="auto"/>
            </w:pPr>
            <w:r>
              <w:rPr>
                <w:b/>
                <w:color w:val="061B48"/>
                <w:sz w:val="17"/>
              </w:rPr>
              <w:t xml:space="preserve">Evaluate and select: </w:t>
            </w:r>
            <w:r>
              <w:rPr>
                <w:sz w:val="16"/>
              </w:rPr>
              <w:t>Apply the stated evaluation method, document the selection and price decision, and issue the agency delivery order.</w:t>
            </w:r>
          </w:p>
        </w:tc>
      </w:tr>
    </w:tbl>
    <w:p w14:paraId="5CA92ED6" w14:textId="77777777" w:rsidR="00D94742" w:rsidRDefault="004774D1">
      <w:pPr>
        <w:keepNext/>
        <w:spacing w:before="80" w:line="252" w:lineRule="auto"/>
        <w:outlineLvl w:val="1"/>
      </w:pPr>
      <w:r>
        <w:rPr>
          <w:b/>
          <w:color w:val="061B48"/>
          <w:sz w:val="23"/>
        </w:rPr>
        <w:t>SEWP request types</w:t>
      </w:r>
    </w:p>
    <w:tbl>
      <w:tblPr>
        <w:tblW w:w="10548" w:type="dxa"/>
        <w:tblInd w:w="80" w:type="dxa"/>
        <w:tblLayout w:type="fixed"/>
        <w:tblLook w:val="04A0" w:firstRow="1" w:lastRow="0" w:firstColumn="1" w:lastColumn="0" w:noHBand="0" w:noVBand="1"/>
      </w:tblPr>
      <w:tblGrid>
        <w:gridCol w:w="1562"/>
        <w:gridCol w:w="3168"/>
        <w:gridCol w:w="5818"/>
      </w:tblGrid>
      <w:tr w:rsidR="00D94742" w14:paraId="6BEA28B0" w14:textId="77777777" w:rsidTr="00B61434">
        <w:trPr>
          <w:cantSplit/>
        </w:trPr>
        <w:tc>
          <w:tcPr>
            <w:tcW w:w="1562" w:type="dxa"/>
            <w:shd w:val="clear" w:color="auto" w:fill="061B48"/>
            <w:tcMar>
              <w:top w:w="70" w:type="dxa"/>
              <w:left w:w="80" w:type="dxa"/>
              <w:bottom w:w="70" w:type="dxa"/>
              <w:right w:w="80" w:type="dxa"/>
            </w:tcMar>
          </w:tcPr>
          <w:p w14:paraId="6176A673" w14:textId="77777777" w:rsidR="00D94742" w:rsidRDefault="004774D1">
            <w:pPr>
              <w:spacing w:after="0" w:line="252" w:lineRule="auto"/>
            </w:pPr>
            <w:r>
              <w:rPr>
                <w:b/>
                <w:color w:val="FFFFFF"/>
                <w:sz w:val="16"/>
              </w:rPr>
              <w:t>Type</w:t>
            </w:r>
          </w:p>
        </w:tc>
        <w:tc>
          <w:tcPr>
            <w:tcW w:w="3168" w:type="dxa"/>
            <w:shd w:val="clear" w:color="auto" w:fill="061B48"/>
            <w:tcMar>
              <w:top w:w="70" w:type="dxa"/>
              <w:left w:w="80" w:type="dxa"/>
              <w:bottom w:w="70" w:type="dxa"/>
              <w:right w:w="80" w:type="dxa"/>
            </w:tcMar>
          </w:tcPr>
          <w:p w14:paraId="1FDC7A66" w14:textId="77777777" w:rsidR="00D94742" w:rsidRDefault="004774D1">
            <w:pPr>
              <w:spacing w:after="0" w:line="252" w:lineRule="auto"/>
            </w:pPr>
            <w:r>
              <w:rPr>
                <w:b/>
                <w:color w:val="FFFFFF"/>
                <w:sz w:val="16"/>
              </w:rPr>
              <w:t>Purpose</w:t>
            </w:r>
          </w:p>
        </w:tc>
        <w:tc>
          <w:tcPr>
            <w:tcW w:w="5818" w:type="dxa"/>
            <w:shd w:val="clear" w:color="auto" w:fill="061B48"/>
            <w:tcMar>
              <w:top w:w="70" w:type="dxa"/>
              <w:left w:w="80" w:type="dxa"/>
              <w:bottom w:w="70" w:type="dxa"/>
              <w:right w:w="80" w:type="dxa"/>
            </w:tcMar>
          </w:tcPr>
          <w:p w14:paraId="68504EC1" w14:textId="77777777" w:rsidR="00D94742" w:rsidRDefault="004774D1">
            <w:pPr>
              <w:spacing w:after="0" w:line="252" w:lineRule="auto"/>
            </w:pPr>
            <w:r>
              <w:rPr>
                <w:b/>
                <w:color w:val="FFFFFF"/>
                <w:sz w:val="16"/>
              </w:rPr>
              <w:t>Key point</w:t>
            </w:r>
          </w:p>
        </w:tc>
      </w:tr>
      <w:tr w:rsidR="00D94742" w14:paraId="2B0351A2" w14:textId="77777777" w:rsidTr="00B61434">
        <w:trPr>
          <w:cantSplit/>
        </w:trPr>
        <w:tc>
          <w:tcPr>
            <w:tcW w:w="1562" w:type="dxa"/>
            <w:tcBorders>
              <w:top w:val="single" w:sz="4" w:space="0" w:color="DCE6F0"/>
              <w:left w:val="single" w:sz="4" w:space="0" w:color="DCE6F0"/>
              <w:bottom w:val="single" w:sz="4" w:space="0" w:color="DCE6F0"/>
              <w:right w:val="single" w:sz="4" w:space="0" w:color="DCE6F0"/>
            </w:tcBorders>
            <w:shd w:val="clear" w:color="auto" w:fill="FFFFFF"/>
            <w:tcMar>
              <w:top w:w="65" w:type="dxa"/>
              <w:left w:w="80" w:type="dxa"/>
              <w:bottom w:w="65" w:type="dxa"/>
              <w:right w:w="80" w:type="dxa"/>
            </w:tcMar>
          </w:tcPr>
          <w:p w14:paraId="1127DB55" w14:textId="77777777" w:rsidR="00D94742" w:rsidRDefault="004774D1">
            <w:pPr>
              <w:spacing w:after="0" w:line="240" w:lineRule="auto"/>
            </w:pPr>
            <w:r>
              <w:rPr>
                <w:b/>
                <w:color w:val="061B48"/>
                <w:sz w:val="16"/>
              </w:rPr>
              <w:t>RFQ</w:t>
            </w:r>
          </w:p>
        </w:tc>
        <w:tc>
          <w:tcPr>
            <w:tcW w:w="3168" w:type="dxa"/>
            <w:tcBorders>
              <w:top w:val="single" w:sz="4" w:space="0" w:color="DCE6F0"/>
              <w:left w:val="single" w:sz="4" w:space="0" w:color="DCE6F0"/>
              <w:bottom w:val="single" w:sz="4" w:space="0" w:color="DCE6F0"/>
              <w:right w:val="single" w:sz="4" w:space="0" w:color="DCE6F0"/>
            </w:tcBorders>
            <w:shd w:val="clear" w:color="auto" w:fill="FFFFFF"/>
            <w:tcMar>
              <w:top w:w="65" w:type="dxa"/>
              <w:left w:w="80" w:type="dxa"/>
              <w:bottom w:w="65" w:type="dxa"/>
              <w:right w:w="80" w:type="dxa"/>
            </w:tcMar>
          </w:tcPr>
          <w:p w14:paraId="4115F4DD" w14:textId="77777777" w:rsidR="00D94742" w:rsidRDefault="004774D1">
            <w:pPr>
              <w:spacing w:after="0" w:line="240" w:lineRule="auto"/>
            </w:pPr>
            <w:r>
              <w:rPr>
                <w:sz w:val="16"/>
              </w:rPr>
              <w:t>Specific acquisition requirement</w:t>
            </w:r>
          </w:p>
        </w:tc>
        <w:tc>
          <w:tcPr>
            <w:tcW w:w="5818" w:type="dxa"/>
            <w:tcBorders>
              <w:top w:val="single" w:sz="4" w:space="0" w:color="DCE6F0"/>
              <w:left w:val="single" w:sz="4" w:space="0" w:color="DCE6F0"/>
              <w:bottom w:val="single" w:sz="4" w:space="0" w:color="DCE6F0"/>
              <w:right w:val="single" w:sz="4" w:space="0" w:color="DCE6F0"/>
            </w:tcBorders>
            <w:shd w:val="clear" w:color="auto" w:fill="FFFFFF"/>
            <w:tcMar>
              <w:top w:w="65" w:type="dxa"/>
              <w:left w:w="80" w:type="dxa"/>
              <w:bottom w:w="65" w:type="dxa"/>
              <w:right w:w="80" w:type="dxa"/>
            </w:tcMar>
          </w:tcPr>
          <w:p w14:paraId="025FA9D7" w14:textId="77777777" w:rsidR="00D94742" w:rsidRDefault="004774D1">
            <w:pPr>
              <w:spacing w:after="0" w:line="240" w:lineRule="auto"/>
            </w:pPr>
            <w:proofErr w:type="gramStart"/>
            <w:r>
              <w:rPr>
                <w:sz w:val="16"/>
              </w:rPr>
              <w:t>Generally</w:t>
            </w:r>
            <w:proofErr w:type="gramEnd"/>
            <w:r>
              <w:rPr>
                <w:sz w:val="16"/>
              </w:rPr>
              <w:t xml:space="preserve"> supports award. Quoted CLINs must be on </w:t>
            </w:r>
            <w:proofErr w:type="gramStart"/>
            <w:r>
              <w:rPr>
                <w:sz w:val="16"/>
              </w:rPr>
              <w:t>contract</w:t>
            </w:r>
            <w:proofErr w:type="gramEnd"/>
            <w:r>
              <w:rPr>
                <w:sz w:val="16"/>
              </w:rPr>
              <w:t xml:space="preserve"> and a verification file is required.</w:t>
            </w:r>
          </w:p>
        </w:tc>
      </w:tr>
      <w:tr w:rsidR="00D94742" w14:paraId="03D1CEF2" w14:textId="77777777" w:rsidTr="00B61434">
        <w:trPr>
          <w:cantSplit/>
        </w:trPr>
        <w:tc>
          <w:tcPr>
            <w:tcW w:w="1562"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395F73FE" w14:textId="77777777" w:rsidR="00D94742" w:rsidRDefault="004774D1">
            <w:pPr>
              <w:spacing w:after="0" w:line="240" w:lineRule="auto"/>
            </w:pPr>
            <w:r>
              <w:rPr>
                <w:b/>
                <w:color w:val="061B48"/>
                <w:sz w:val="16"/>
              </w:rPr>
              <w:t>RFI</w:t>
            </w:r>
          </w:p>
        </w:tc>
        <w:tc>
          <w:tcPr>
            <w:tcW w:w="3168"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1DF1B456" w14:textId="77777777" w:rsidR="00D94742" w:rsidRDefault="004774D1">
            <w:pPr>
              <w:spacing w:after="0" w:line="240" w:lineRule="auto"/>
            </w:pPr>
            <w:r>
              <w:rPr>
                <w:sz w:val="16"/>
              </w:rPr>
              <w:t>General information gathering</w:t>
            </w:r>
          </w:p>
        </w:tc>
        <w:tc>
          <w:tcPr>
            <w:tcW w:w="5818"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5CA011A5" w14:textId="77777777" w:rsidR="00D94742" w:rsidRDefault="004774D1">
            <w:pPr>
              <w:spacing w:after="0" w:line="240" w:lineRule="auto"/>
            </w:pPr>
            <w:r>
              <w:rPr>
                <w:sz w:val="16"/>
              </w:rPr>
              <w:t xml:space="preserve">CLINs do not have to be on contract at the time of </w:t>
            </w:r>
            <w:proofErr w:type="gramStart"/>
            <w:r>
              <w:rPr>
                <w:sz w:val="16"/>
              </w:rPr>
              <w:t>response</w:t>
            </w:r>
            <w:proofErr w:type="gramEnd"/>
            <w:r>
              <w:rPr>
                <w:sz w:val="16"/>
              </w:rPr>
              <w:t xml:space="preserve"> and a verification file is not required. Any not-yet-available item must be clearly identified, and U-Tech must submit the applicable technology refreshment request.</w:t>
            </w:r>
          </w:p>
        </w:tc>
      </w:tr>
      <w:tr w:rsidR="00D94742" w14:paraId="44E22AB8" w14:textId="77777777" w:rsidTr="00B61434">
        <w:trPr>
          <w:cantSplit/>
        </w:trPr>
        <w:tc>
          <w:tcPr>
            <w:tcW w:w="1562" w:type="dxa"/>
            <w:tcBorders>
              <w:top w:val="single" w:sz="4" w:space="0" w:color="DCE6F0"/>
              <w:left w:val="single" w:sz="4" w:space="0" w:color="DCE6F0"/>
              <w:bottom w:val="single" w:sz="4" w:space="0" w:color="DCE6F0"/>
              <w:right w:val="single" w:sz="4" w:space="0" w:color="DCE6F0"/>
            </w:tcBorders>
            <w:shd w:val="clear" w:color="auto" w:fill="FFFFFF"/>
            <w:tcMar>
              <w:top w:w="65" w:type="dxa"/>
              <w:left w:w="80" w:type="dxa"/>
              <w:bottom w:w="65" w:type="dxa"/>
              <w:right w:w="80" w:type="dxa"/>
            </w:tcMar>
          </w:tcPr>
          <w:p w14:paraId="22FCD1E3" w14:textId="77777777" w:rsidR="00D94742" w:rsidRDefault="004774D1">
            <w:pPr>
              <w:spacing w:after="0" w:line="240" w:lineRule="auto"/>
            </w:pPr>
            <w:r>
              <w:rPr>
                <w:b/>
                <w:color w:val="061B48"/>
                <w:sz w:val="16"/>
              </w:rPr>
              <w:t>MRR</w:t>
            </w:r>
          </w:p>
        </w:tc>
        <w:tc>
          <w:tcPr>
            <w:tcW w:w="3168" w:type="dxa"/>
            <w:tcBorders>
              <w:top w:val="single" w:sz="4" w:space="0" w:color="DCE6F0"/>
              <w:left w:val="single" w:sz="4" w:space="0" w:color="DCE6F0"/>
              <w:bottom w:val="single" w:sz="4" w:space="0" w:color="DCE6F0"/>
              <w:right w:val="single" w:sz="4" w:space="0" w:color="DCE6F0"/>
            </w:tcBorders>
            <w:shd w:val="clear" w:color="auto" w:fill="FFFFFF"/>
            <w:tcMar>
              <w:top w:w="65" w:type="dxa"/>
              <w:left w:w="80" w:type="dxa"/>
              <w:bottom w:w="65" w:type="dxa"/>
              <w:right w:w="80" w:type="dxa"/>
            </w:tcMar>
          </w:tcPr>
          <w:p w14:paraId="580CBF3D" w14:textId="77777777" w:rsidR="00D94742" w:rsidRDefault="004774D1">
            <w:pPr>
              <w:spacing w:after="0" w:line="240" w:lineRule="auto"/>
            </w:pPr>
            <w:r>
              <w:rPr>
                <w:sz w:val="16"/>
              </w:rPr>
              <w:t>Market research for a defined need</w:t>
            </w:r>
          </w:p>
        </w:tc>
        <w:tc>
          <w:tcPr>
            <w:tcW w:w="5818" w:type="dxa"/>
            <w:tcBorders>
              <w:top w:val="single" w:sz="4" w:space="0" w:color="DCE6F0"/>
              <w:left w:val="single" w:sz="4" w:space="0" w:color="DCE6F0"/>
              <w:bottom w:val="single" w:sz="4" w:space="0" w:color="DCE6F0"/>
              <w:right w:val="single" w:sz="4" w:space="0" w:color="DCE6F0"/>
            </w:tcBorders>
            <w:shd w:val="clear" w:color="auto" w:fill="FFFFFF"/>
            <w:tcMar>
              <w:top w:w="65" w:type="dxa"/>
              <w:left w:w="80" w:type="dxa"/>
              <w:bottom w:w="65" w:type="dxa"/>
              <w:right w:w="80" w:type="dxa"/>
            </w:tcMar>
          </w:tcPr>
          <w:p w14:paraId="7C1175D3" w14:textId="77777777" w:rsidR="00D94742" w:rsidRDefault="004774D1">
            <w:pPr>
              <w:spacing w:after="0" w:line="240" w:lineRule="auto"/>
            </w:pPr>
            <w:r>
              <w:rPr>
                <w:sz w:val="16"/>
              </w:rPr>
              <w:t xml:space="preserve">CLINs must be on contract at the time of </w:t>
            </w:r>
            <w:proofErr w:type="gramStart"/>
            <w:r>
              <w:rPr>
                <w:sz w:val="16"/>
              </w:rPr>
              <w:t>response</w:t>
            </w:r>
            <w:proofErr w:type="gramEnd"/>
            <w:r>
              <w:rPr>
                <w:sz w:val="16"/>
              </w:rPr>
              <w:t xml:space="preserve"> and a verification file is required.</w:t>
            </w:r>
          </w:p>
        </w:tc>
      </w:tr>
      <w:tr w:rsidR="00D94742" w14:paraId="09BB6A00" w14:textId="77777777" w:rsidTr="00B61434">
        <w:trPr>
          <w:cantSplit/>
        </w:trPr>
        <w:tc>
          <w:tcPr>
            <w:tcW w:w="1562"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338DB37B" w14:textId="77777777" w:rsidR="00D94742" w:rsidRDefault="004774D1">
            <w:pPr>
              <w:spacing w:after="0" w:line="240" w:lineRule="auto"/>
            </w:pPr>
            <w:r>
              <w:rPr>
                <w:b/>
                <w:color w:val="061B48"/>
                <w:sz w:val="16"/>
              </w:rPr>
              <w:t>RFS</w:t>
            </w:r>
          </w:p>
        </w:tc>
        <w:tc>
          <w:tcPr>
            <w:tcW w:w="3168"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5E2B38F8" w14:textId="77777777" w:rsidR="00D94742" w:rsidRDefault="004774D1">
            <w:pPr>
              <w:spacing w:after="0" w:line="240" w:lineRule="auto"/>
            </w:pPr>
            <w:r>
              <w:rPr>
                <w:sz w:val="16"/>
              </w:rPr>
              <w:t>Storefront or BPA request</w:t>
            </w:r>
          </w:p>
        </w:tc>
        <w:tc>
          <w:tcPr>
            <w:tcW w:w="5818"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3B356047" w14:textId="77777777" w:rsidR="00D94742" w:rsidRDefault="004774D1">
            <w:pPr>
              <w:spacing w:after="0" w:line="240" w:lineRule="auto"/>
            </w:pPr>
            <w:r>
              <w:rPr>
                <w:sz w:val="16"/>
              </w:rPr>
              <w:t xml:space="preserve">All CLINs must be on </w:t>
            </w:r>
            <w:proofErr w:type="gramStart"/>
            <w:r>
              <w:rPr>
                <w:sz w:val="16"/>
              </w:rPr>
              <w:t>contract</w:t>
            </w:r>
            <w:proofErr w:type="gramEnd"/>
            <w:r>
              <w:rPr>
                <w:sz w:val="16"/>
              </w:rPr>
              <w:t xml:space="preserve"> and the response must include a verification file.</w:t>
            </w:r>
          </w:p>
        </w:tc>
      </w:tr>
    </w:tbl>
    <w:p w14:paraId="243891E1" w14:textId="77777777" w:rsidR="00B61434" w:rsidRDefault="00B61434">
      <w:pPr>
        <w:spacing w:after="100" w:line="259" w:lineRule="auto"/>
        <w:rPr>
          <w:b/>
        </w:rPr>
      </w:pPr>
    </w:p>
    <w:p w14:paraId="19E4379C" w14:textId="40414D20" w:rsidR="0065447A" w:rsidRDefault="004774D1">
      <w:pPr>
        <w:spacing w:after="100" w:line="259" w:lineRule="auto"/>
      </w:pPr>
      <w:r>
        <w:rPr>
          <w:b/>
        </w:rPr>
        <w:t xml:space="preserve">U-Tech response controls: </w:t>
      </w:r>
      <w:r>
        <w:t xml:space="preserve">Partial quotes are submitted only when the request expressly permits them; </w:t>
      </w:r>
      <w:proofErr w:type="gramStart"/>
      <w:r>
        <w:t>otherwise</w:t>
      </w:r>
      <w:proofErr w:type="gramEnd"/>
      <w:r>
        <w:t xml:space="preserve"> U-Tech provides a no-bid if it cannot meet the full requirement. During an open QRT request, communications use the Q&amp;A feature unless the customer expressly authorizes another method.</w:t>
      </w:r>
    </w:p>
    <w:p w14:paraId="75DE2C2F" w14:textId="77777777" w:rsidR="00D94742" w:rsidRDefault="004774D1">
      <w:pPr>
        <w:keepNext/>
        <w:spacing w:before="100" w:line="252" w:lineRule="auto"/>
        <w:outlineLvl w:val="1"/>
      </w:pPr>
      <w:r>
        <w:rPr>
          <w:b/>
          <w:color w:val="061B48"/>
          <w:sz w:val="23"/>
        </w:rPr>
        <w:t>What U-Tech needs from the customer</w:t>
      </w:r>
    </w:p>
    <w:p w14:paraId="6751EB07" w14:textId="77777777" w:rsidR="00D94742" w:rsidRDefault="004774D1">
      <w:pPr>
        <w:spacing w:after="32" w:line="252" w:lineRule="auto"/>
        <w:ind w:left="245" w:hanging="202"/>
      </w:pPr>
      <w:r>
        <w:rPr>
          <w:b/>
          <w:color w:val="00A8E8"/>
          <w:sz w:val="17"/>
        </w:rPr>
        <w:t xml:space="preserve">• </w:t>
      </w:r>
      <w:r>
        <w:rPr>
          <w:sz w:val="17"/>
        </w:rPr>
        <w:t>Statement of objectives, SOW, PWS, bill of materials, or other written requirements, including mission outcomes and the technical environment</w:t>
      </w:r>
    </w:p>
    <w:p w14:paraId="4CB2515F" w14:textId="77777777" w:rsidR="00D94742" w:rsidRDefault="004774D1">
      <w:pPr>
        <w:spacing w:after="32" w:line="252" w:lineRule="auto"/>
        <w:ind w:left="245" w:hanging="202"/>
      </w:pPr>
      <w:r>
        <w:rPr>
          <w:b/>
          <w:color w:val="00A8E8"/>
          <w:sz w:val="17"/>
        </w:rPr>
        <w:t xml:space="preserve">• </w:t>
      </w:r>
      <w:r>
        <w:rPr>
          <w:sz w:val="17"/>
        </w:rPr>
        <w:t>Sites, dependencies, security, access constraints, labor, qualifications, clearances, certifications, service levels, and surge coverage</w:t>
      </w:r>
    </w:p>
    <w:p w14:paraId="6FE87D94" w14:textId="77777777" w:rsidR="00D94742" w:rsidRDefault="004774D1">
      <w:pPr>
        <w:spacing w:after="32" w:line="252" w:lineRule="auto"/>
        <w:ind w:left="245" w:hanging="202"/>
      </w:pPr>
      <w:r>
        <w:rPr>
          <w:b/>
          <w:color w:val="00A8E8"/>
          <w:sz w:val="17"/>
        </w:rPr>
        <w:t xml:space="preserve">• </w:t>
      </w:r>
      <w:r>
        <w:rPr>
          <w:sz w:val="17"/>
        </w:rPr>
        <w:t>Period of performance, transition window, milestones, deliverables, acceptance, invoicing, and Government POCs</w:t>
      </w:r>
    </w:p>
    <w:p w14:paraId="45268F53" w14:textId="77777777" w:rsidR="00D94742" w:rsidRDefault="004774D1">
      <w:pPr>
        <w:spacing w:after="32" w:line="252" w:lineRule="auto"/>
        <w:ind w:left="245" w:hanging="202"/>
      </w:pPr>
      <w:r>
        <w:rPr>
          <w:b/>
          <w:color w:val="00A8E8"/>
          <w:sz w:val="17"/>
        </w:rPr>
        <w:t xml:space="preserve">• </w:t>
      </w:r>
      <w:r>
        <w:rPr>
          <w:sz w:val="17"/>
        </w:rPr>
        <w:t>Evaluation factors, submission format, page limits, pricing instructions, response due date, and award schedule</w:t>
      </w:r>
    </w:p>
    <w:p w14:paraId="73554707" w14:textId="77777777" w:rsidR="00D94742" w:rsidRDefault="004774D1">
      <w:pPr>
        <w:spacing w:before="40" w:after="0" w:line="240" w:lineRule="auto"/>
      </w:pPr>
      <w:r>
        <w:rPr>
          <w:b/>
          <w:color w:val="A12A2A"/>
          <w:sz w:val="15"/>
        </w:rPr>
        <w:t xml:space="preserve">Sensitive or classified requirements: </w:t>
      </w:r>
      <w:r>
        <w:rPr>
          <w:sz w:val="15"/>
        </w:rPr>
        <w:t>Do not place classified, PII, CUI, or other restricted information in SEWP tools unless authorized. Use the secure method directed by the agency and coordinate minimum processing data with the PMO.</w:t>
      </w:r>
    </w:p>
    <w:p w14:paraId="2992DC9E" w14:textId="77777777" w:rsidR="00D94742" w:rsidRDefault="004774D1">
      <w:pPr>
        <w:spacing w:after="0" w:line="0" w:lineRule="atLeast"/>
        <w:outlineLvl w:val="0"/>
      </w:pPr>
      <w:r>
        <w:br w:type="page"/>
      </w:r>
      <w:r>
        <w:rPr>
          <w:noProof/>
          <w:color w:val="FFFFFF"/>
          <w:sz w:val="2"/>
          <w:szCs w:val="2"/>
        </w:rPr>
        <w:lastRenderedPageBreak/>
        <w:t>5. ORDERING PROCESS: PLACE THE ORDER</w:t>
      </w:r>
    </w:p>
    <w:tbl>
      <w:tblPr>
        <w:tblW w:w="10628" w:type="dxa"/>
        <w:tblLayout w:type="fixed"/>
        <w:tblLook w:val="04A0" w:firstRow="1" w:lastRow="0" w:firstColumn="1" w:lastColumn="0" w:noHBand="0" w:noVBand="1"/>
      </w:tblPr>
      <w:tblGrid>
        <w:gridCol w:w="886"/>
        <w:gridCol w:w="9742"/>
      </w:tblGrid>
      <w:tr w:rsidR="00D94742" w14:paraId="7B660782" w14:textId="77777777">
        <w:trPr>
          <w:cantSplit/>
        </w:trPr>
        <w:tc>
          <w:tcPr>
            <w:tcW w:w="886" w:type="dxa"/>
            <w:shd w:val="clear" w:color="auto" w:fill="00A8E8"/>
            <w:tcMar>
              <w:top w:w="80" w:type="dxa"/>
              <w:left w:w="60" w:type="dxa"/>
              <w:bottom w:w="80" w:type="dxa"/>
              <w:right w:w="60" w:type="dxa"/>
            </w:tcMar>
          </w:tcPr>
          <w:p w14:paraId="022663A8" w14:textId="77777777" w:rsidR="00D94742" w:rsidRDefault="004774D1">
            <w:pPr>
              <w:spacing w:after="0" w:line="252" w:lineRule="auto"/>
              <w:jc w:val="center"/>
            </w:pPr>
            <w:r>
              <w:rPr>
                <w:b/>
                <w:color w:val="FFFFFF"/>
                <w:sz w:val="30"/>
              </w:rPr>
              <w:t>5</w:t>
            </w:r>
          </w:p>
        </w:tc>
        <w:tc>
          <w:tcPr>
            <w:tcW w:w="9742" w:type="dxa"/>
            <w:shd w:val="clear" w:color="auto" w:fill="061B48"/>
            <w:tcMar>
              <w:top w:w="80" w:type="dxa"/>
              <w:left w:w="130" w:type="dxa"/>
              <w:bottom w:w="80" w:type="dxa"/>
              <w:right w:w="100" w:type="dxa"/>
            </w:tcMar>
          </w:tcPr>
          <w:p w14:paraId="15C9D7BC" w14:textId="77777777" w:rsidR="00D94742" w:rsidRDefault="004774D1">
            <w:pPr>
              <w:spacing w:after="0" w:line="252" w:lineRule="auto"/>
            </w:pPr>
            <w:r>
              <w:rPr>
                <w:b/>
                <w:color w:val="FFFFFF"/>
                <w:sz w:val="29"/>
              </w:rPr>
              <w:t>ORDERING PROCESS: PLACE THE ORDER</w:t>
            </w:r>
          </w:p>
        </w:tc>
      </w:tr>
    </w:tbl>
    <w:p w14:paraId="143B109F" w14:textId="77777777" w:rsidR="00D94742" w:rsidRDefault="00D94742">
      <w:pPr>
        <w:spacing w:after="0"/>
      </w:pPr>
    </w:p>
    <w:p w14:paraId="38F96A1F" w14:textId="77777777" w:rsidR="00D94742" w:rsidRDefault="004774D1">
      <w:pPr>
        <w:keepNext/>
        <w:spacing w:line="252" w:lineRule="auto"/>
        <w:outlineLvl w:val="1"/>
      </w:pPr>
      <w:r>
        <w:rPr>
          <w:b/>
          <w:color w:val="061B48"/>
          <w:sz w:val="23"/>
        </w:rPr>
        <w:t>Agency order workflow</w:t>
      </w:r>
    </w:p>
    <w:tbl>
      <w:tblPr>
        <w:tblW w:w="10627" w:type="dxa"/>
        <w:tblLayout w:type="fixed"/>
        <w:tblLook w:val="04A0" w:firstRow="1" w:lastRow="0" w:firstColumn="1" w:lastColumn="0" w:noHBand="0" w:noVBand="1"/>
      </w:tblPr>
      <w:tblGrid>
        <w:gridCol w:w="689"/>
        <w:gridCol w:w="9938"/>
      </w:tblGrid>
      <w:tr w:rsidR="00D94742" w14:paraId="41998AE4" w14:textId="77777777">
        <w:trPr>
          <w:cantSplit/>
        </w:trPr>
        <w:tc>
          <w:tcPr>
            <w:tcW w:w="689" w:type="dxa"/>
            <w:shd w:val="clear" w:color="auto" w:fill="00A8E8"/>
            <w:tcMar>
              <w:top w:w="42" w:type="dxa"/>
              <w:left w:w="50" w:type="dxa"/>
              <w:bottom w:w="42" w:type="dxa"/>
              <w:right w:w="50" w:type="dxa"/>
            </w:tcMar>
          </w:tcPr>
          <w:p w14:paraId="5368F03E" w14:textId="77777777" w:rsidR="00D94742" w:rsidRDefault="004774D1">
            <w:pPr>
              <w:spacing w:after="0" w:line="252" w:lineRule="auto"/>
              <w:jc w:val="center"/>
            </w:pPr>
            <w:r>
              <w:rPr>
                <w:b/>
                <w:color w:val="FFFFFF"/>
                <w:sz w:val="24"/>
              </w:rPr>
              <w:t>1</w:t>
            </w:r>
          </w:p>
        </w:tc>
        <w:tc>
          <w:tcPr>
            <w:tcW w:w="9938" w:type="dxa"/>
            <w:shd w:val="clear" w:color="auto" w:fill="F5F8FC"/>
            <w:tcMar>
              <w:top w:w="42" w:type="dxa"/>
              <w:left w:w="105" w:type="dxa"/>
              <w:bottom w:w="42" w:type="dxa"/>
              <w:right w:w="105" w:type="dxa"/>
            </w:tcMar>
          </w:tcPr>
          <w:p w14:paraId="7BD55136" w14:textId="77777777" w:rsidR="00D94742" w:rsidRDefault="004774D1">
            <w:pPr>
              <w:spacing w:after="20" w:line="252" w:lineRule="auto"/>
            </w:pPr>
            <w:r>
              <w:rPr>
                <w:b/>
                <w:color w:val="061B48"/>
                <w:sz w:val="17"/>
              </w:rPr>
              <w:t xml:space="preserve">Issue the agency order: </w:t>
            </w:r>
            <w:r>
              <w:rPr>
                <w:sz w:val="16"/>
              </w:rPr>
              <w:t>Issue a valid delivery order with a unique agency order number. Cite U-Tech contract 80TECH26D0033 and include the required order data.</w:t>
            </w:r>
          </w:p>
        </w:tc>
      </w:tr>
      <w:tr w:rsidR="00D94742" w14:paraId="6A2C4420" w14:textId="77777777">
        <w:trPr>
          <w:cantSplit/>
        </w:trPr>
        <w:tc>
          <w:tcPr>
            <w:tcW w:w="689" w:type="dxa"/>
            <w:shd w:val="clear" w:color="auto" w:fill="00A8E8"/>
            <w:tcMar>
              <w:top w:w="42" w:type="dxa"/>
              <w:left w:w="50" w:type="dxa"/>
              <w:bottom w:w="42" w:type="dxa"/>
              <w:right w:w="50" w:type="dxa"/>
            </w:tcMar>
          </w:tcPr>
          <w:p w14:paraId="3A72137C" w14:textId="77777777" w:rsidR="00D94742" w:rsidRDefault="004774D1">
            <w:pPr>
              <w:spacing w:after="0" w:line="252" w:lineRule="auto"/>
              <w:jc w:val="center"/>
            </w:pPr>
            <w:r>
              <w:rPr>
                <w:b/>
                <w:color w:val="FFFFFF"/>
                <w:sz w:val="24"/>
              </w:rPr>
              <w:t>2</w:t>
            </w:r>
          </w:p>
        </w:tc>
        <w:tc>
          <w:tcPr>
            <w:tcW w:w="9938" w:type="dxa"/>
            <w:shd w:val="clear" w:color="auto" w:fill="F5F8FC"/>
            <w:tcMar>
              <w:top w:w="42" w:type="dxa"/>
              <w:left w:w="105" w:type="dxa"/>
              <w:bottom w:w="42" w:type="dxa"/>
              <w:right w:w="105" w:type="dxa"/>
            </w:tcMar>
          </w:tcPr>
          <w:p w14:paraId="456260E6" w14:textId="77777777" w:rsidR="00D94742" w:rsidRDefault="004774D1">
            <w:pPr>
              <w:spacing w:after="20" w:line="252" w:lineRule="auto"/>
            </w:pPr>
            <w:r>
              <w:rPr>
                <w:b/>
                <w:color w:val="061B48"/>
                <w:sz w:val="17"/>
              </w:rPr>
              <w:t xml:space="preserve">Submit the order to the SEWP PMO: </w:t>
            </w:r>
            <w:r>
              <w:rPr>
                <w:sz w:val="16"/>
              </w:rPr>
              <w:t>The customer should submit the order or modification to sewporders@sewp.nasa.gov or fax (301) 286-0317. If U-Tech receives it directly, current CHUM procedures permit U-Tech to forward it and require U-Tech to ensure timely processing.</w:t>
            </w:r>
          </w:p>
        </w:tc>
      </w:tr>
      <w:tr w:rsidR="00D94742" w14:paraId="1A666D44" w14:textId="77777777">
        <w:trPr>
          <w:cantSplit/>
        </w:trPr>
        <w:tc>
          <w:tcPr>
            <w:tcW w:w="689" w:type="dxa"/>
            <w:shd w:val="clear" w:color="auto" w:fill="00A8E8"/>
            <w:tcMar>
              <w:top w:w="42" w:type="dxa"/>
              <w:left w:w="50" w:type="dxa"/>
              <w:bottom w:w="42" w:type="dxa"/>
              <w:right w:w="50" w:type="dxa"/>
            </w:tcMar>
          </w:tcPr>
          <w:p w14:paraId="3F3E6108" w14:textId="77777777" w:rsidR="00D94742" w:rsidRDefault="004774D1">
            <w:pPr>
              <w:spacing w:after="0" w:line="252" w:lineRule="auto"/>
              <w:jc w:val="center"/>
            </w:pPr>
            <w:r>
              <w:rPr>
                <w:b/>
                <w:color w:val="FFFFFF"/>
                <w:sz w:val="24"/>
              </w:rPr>
              <w:t>3</w:t>
            </w:r>
          </w:p>
        </w:tc>
        <w:tc>
          <w:tcPr>
            <w:tcW w:w="9938" w:type="dxa"/>
            <w:shd w:val="clear" w:color="auto" w:fill="F5F8FC"/>
            <w:tcMar>
              <w:top w:w="42" w:type="dxa"/>
              <w:left w:w="105" w:type="dxa"/>
              <w:bottom w:w="42" w:type="dxa"/>
              <w:right w:w="105" w:type="dxa"/>
            </w:tcMar>
          </w:tcPr>
          <w:p w14:paraId="571D4ED7" w14:textId="77777777" w:rsidR="00D94742" w:rsidRDefault="004774D1">
            <w:pPr>
              <w:spacing w:after="20" w:line="252" w:lineRule="auto"/>
            </w:pPr>
            <w:r>
              <w:rPr>
                <w:b/>
                <w:color w:val="061B48"/>
                <w:sz w:val="17"/>
              </w:rPr>
              <w:t xml:space="preserve">SEWP validates the order: </w:t>
            </w:r>
            <w:r>
              <w:rPr>
                <w:sz w:val="16"/>
              </w:rPr>
              <w:t>The PMO checks the order and CLIN verification data. Totals or CLIN mismatches must be corrected before processing.</w:t>
            </w:r>
          </w:p>
        </w:tc>
      </w:tr>
      <w:tr w:rsidR="00D94742" w14:paraId="4A0291B9" w14:textId="77777777">
        <w:trPr>
          <w:cantSplit/>
        </w:trPr>
        <w:tc>
          <w:tcPr>
            <w:tcW w:w="689" w:type="dxa"/>
            <w:shd w:val="clear" w:color="auto" w:fill="00A8E8"/>
            <w:tcMar>
              <w:top w:w="42" w:type="dxa"/>
              <w:left w:w="50" w:type="dxa"/>
              <w:bottom w:w="42" w:type="dxa"/>
              <w:right w:w="50" w:type="dxa"/>
            </w:tcMar>
          </w:tcPr>
          <w:p w14:paraId="667A9767" w14:textId="77777777" w:rsidR="00D94742" w:rsidRDefault="004774D1">
            <w:pPr>
              <w:spacing w:after="0" w:line="252" w:lineRule="auto"/>
              <w:jc w:val="center"/>
            </w:pPr>
            <w:r>
              <w:rPr>
                <w:b/>
                <w:color w:val="FFFFFF"/>
                <w:sz w:val="24"/>
              </w:rPr>
              <w:t>4</w:t>
            </w:r>
          </w:p>
        </w:tc>
        <w:tc>
          <w:tcPr>
            <w:tcW w:w="9938" w:type="dxa"/>
            <w:shd w:val="clear" w:color="auto" w:fill="F5F8FC"/>
            <w:tcMar>
              <w:top w:w="42" w:type="dxa"/>
              <w:left w:w="105" w:type="dxa"/>
              <w:bottom w:w="42" w:type="dxa"/>
              <w:right w:w="105" w:type="dxa"/>
            </w:tcMar>
          </w:tcPr>
          <w:p w14:paraId="080F321F" w14:textId="77777777" w:rsidR="00D94742" w:rsidRDefault="004774D1">
            <w:pPr>
              <w:spacing w:after="20" w:line="252" w:lineRule="auto"/>
            </w:pPr>
            <w:r>
              <w:rPr>
                <w:b/>
                <w:color w:val="061B48"/>
                <w:sz w:val="17"/>
              </w:rPr>
              <w:t xml:space="preserve">SEWP assigns </w:t>
            </w:r>
            <w:proofErr w:type="gramStart"/>
            <w:r>
              <w:rPr>
                <w:b/>
                <w:color w:val="061B48"/>
                <w:sz w:val="17"/>
              </w:rPr>
              <w:t>the SCN</w:t>
            </w:r>
            <w:proofErr w:type="gramEnd"/>
            <w:r>
              <w:rPr>
                <w:b/>
                <w:color w:val="061B48"/>
                <w:sz w:val="17"/>
              </w:rPr>
              <w:t xml:space="preserve">: </w:t>
            </w:r>
            <w:r>
              <w:rPr>
                <w:sz w:val="16"/>
              </w:rPr>
              <w:t xml:space="preserve">The PMO assigns </w:t>
            </w:r>
            <w:proofErr w:type="gramStart"/>
            <w:r>
              <w:rPr>
                <w:sz w:val="16"/>
              </w:rPr>
              <w:t>the SEWP</w:t>
            </w:r>
            <w:proofErr w:type="gramEnd"/>
            <w:r>
              <w:rPr>
                <w:sz w:val="16"/>
              </w:rPr>
              <w:t xml:space="preserve"> Control Number. U-Tech does not begin fulfillment before assignment.</w:t>
            </w:r>
          </w:p>
        </w:tc>
      </w:tr>
      <w:tr w:rsidR="00D94742" w14:paraId="6FC319D8" w14:textId="77777777">
        <w:trPr>
          <w:cantSplit/>
        </w:trPr>
        <w:tc>
          <w:tcPr>
            <w:tcW w:w="689" w:type="dxa"/>
            <w:shd w:val="clear" w:color="auto" w:fill="00A8E8"/>
            <w:tcMar>
              <w:top w:w="42" w:type="dxa"/>
              <w:left w:w="50" w:type="dxa"/>
              <w:bottom w:w="42" w:type="dxa"/>
              <w:right w:w="50" w:type="dxa"/>
            </w:tcMar>
          </w:tcPr>
          <w:p w14:paraId="5F9D4477" w14:textId="77777777" w:rsidR="00D94742" w:rsidRDefault="004774D1">
            <w:pPr>
              <w:spacing w:after="0" w:line="252" w:lineRule="auto"/>
              <w:jc w:val="center"/>
            </w:pPr>
            <w:r>
              <w:rPr>
                <w:b/>
                <w:color w:val="FFFFFF"/>
                <w:sz w:val="24"/>
              </w:rPr>
              <w:t>5</w:t>
            </w:r>
          </w:p>
        </w:tc>
        <w:tc>
          <w:tcPr>
            <w:tcW w:w="9938" w:type="dxa"/>
            <w:shd w:val="clear" w:color="auto" w:fill="F5F8FC"/>
            <w:tcMar>
              <w:top w:w="42" w:type="dxa"/>
              <w:left w:w="105" w:type="dxa"/>
              <w:bottom w:w="42" w:type="dxa"/>
              <w:right w:w="105" w:type="dxa"/>
            </w:tcMar>
          </w:tcPr>
          <w:p w14:paraId="2F587667" w14:textId="77777777" w:rsidR="00D94742" w:rsidRDefault="004774D1">
            <w:pPr>
              <w:spacing w:after="20" w:line="252" w:lineRule="auto"/>
            </w:pPr>
            <w:r>
              <w:rPr>
                <w:b/>
                <w:color w:val="061B48"/>
                <w:sz w:val="17"/>
              </w:rPr>
              <w:t xml:space="preserve">U-Tech acknowledges and performs: </w:t>
            </w:r>
            <w:r>
              <w:rPr>
                <w:sz w:val="16"/>
              </w:rPr>
              <w:t>After processing, U-Tech marks the order received in CHOP within one business day, coordinates kickoff or delivery, and reports status changes within two business days.</w:t>
            </w:r>
          </w:p>
        </w:tc>
      </w:tr>
    </w:tbl>
    <w:p w14:paraId="2AC357CD" w14:textId="77777777" w:rsidR="00D94742" w:rsidRDefault="004774D1">
      <w:pPr>
        <w:keepNext/>
        <w:spacing w:before="40" w:line="252" w:lineRule="auto"/>
        <w:outlineLvl w:val="1"/>
      </w:pPr>
      <w:r>
        <w:rPr>
          <w:b/>
          <w:color w:val="061B48"/>
          <w:sz w:val="23"/>
        </w:rPr>
        <w:t>Required order information</w:t>
      </w:r>
    </w:p>
    <w:tbl>
      <w:tblPr>
        <w:tblW w:w="10628" w:type="dxa"/>
        <w:tblLayout w:type="fixed"/>
        <w:tblLook w:val="04A0" w:firstRow="1" w:lastRow="0" w:firstColumn="1" w:lastColumn="0" w:noHBand="0" w:noVBand="1"/>
      </w:tblPr>
      <w:tblGrid>
        <w:gridCol w:w="5314"/>
        <w:gridCol w:w="5314"/>
      </w:tblGrid>
      <w:tr w:rsidR="00D94742" w14:paraId="59966AFD" w14:textId="77777777">
        <w:trPr>
          <w:cantSplit/>
        </w:trPr>
        <w:tc>
          <w:tcPr>
            <w:tcW w:w="5314" w:type="dxa"/>
            <w:tcBorders>
              <w:top w:val="single" w:sz="5" w:space="0" w:color="DCE6F0"/>
              <w:left w:val="single" w:sz="5" w:space="0" w:color="DCE6F0"/>
              <w:bottom w:val="single" w:sz="5" w:space="0" w:color="DCE6F0"/>
              <w:right w:val="single" w:sz="5" w:space="0" w:color="DCE6F0"/>
            </w:tcBorders>
            <w:shd w:val="clear" w:color="auto" w:fill="F5F8FC"/>
            <w:tcMar>
              <w:top w:w="85" w:type="dxa"/>
              <w:left w:w="115" w:type="dxa"/>
              <w:bottom w:w="85" w:type="dxa"/>
              <w:right w:w="115" w:type="dxa"/>
            </w:tcMar>
          </w:tcPr>
          <w:p w14:paraId="230C0F58"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Order date and unique agency order number</w:t>
            </w:r>
          </w:p>
          <w:p w14:paraId="20B55B78"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Authorized ordering official name, phone, and email</w:t>
            </w:r>
          </w:p>
          <w:p w14:paraId="6882BC6B"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Issuing agency and ordering agency, if different</w:t>
            </w:r>
          </w:p>
          <w:p w14:paraId="7A834D0E"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U-Tech legal name and contract number 80TECH26D0033</w:t>
            </w:r>
          </w:p>
          <w:p w14:paraId="1A2FF96A"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Appropriation and accounting data</w:t>
            </w:r>
          </w:p>
        </w:tc>
        <w:tc>
          <w:tcPr>
            <w:tcW w:w="5314" w:type="dxa"/>
            <w:tcBorders>
              <w:top w:val="single" w:sz="5" w:space="0" w:color="DCE6F0"/>
              <w:left w:val="single" w:sz="5" w:space="0" w:color="DCE6F0"/>
              <w:bottom w:val="single" w:sz="5" w:space="0" w:color="DCE6F0"/>
              <w:right w:val="single" w:sz="5" w:space="0" w:color="DCE6F0"/>
            </w:tcBorders>
            <w:shd w:val="clear" w:color="auto" w:fill="F5F8FC"/>
            <w:tcMar>
              <w:top w:w="85" w:type="dxa"/>
              <w:left w:w="115" w:type="dxa"/>
              <w:bottom w:w="85" w:type="dxa"/>
              <w:right w:w="115" w:type="dxa"/>
            </w:tcMar>
          </w:tcPr>
          <w:p w14:paraId="3D801D91"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Billing, invoicing, and shipping or performance address</w:t>
            </w:r>
          </w:p>
          <w:p w14:paraId="76FB1725"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SEWP CLINs, descriptions, unit prices, and quantities</w:t>
            </w:r>
          </w:p>
          <w:p w14:paraId="19B3CD9F"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Total order amount matching the verification file</w:t>
            </w:r>
          </w:p>
          <w:p w14:paraId="21E404E3"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SOW/PWS, terms, security, deliverables, and acceptance</w:t>
            </w:r>
          </w:p>
          <w:p w14:paraId="439C2DD0" w14:textId="77777777" w:rsidR="00D94742" w:rsidRDefault="004774D1">
            <w:pPr>
              <w:spacing w:after="40" w:line="245" w:lineRule="auto"/>
              <w:ind w:left="202" w:hanging="202"/>
            </w:pPr>
            <w:r>
              <w:rPr>
                <w:b/>
                <w:color w:val="197A55"/>
                <w:sz w:val="17"/>
              </w:rPr>
              <w:t>✓</w:t>
            </w:r>
            <w:r>
              <w:rPr>
                <w:b/>
                <w:color w:val="197A55"/>
                <w:sz w:val="17"/>
              </w:rPr>
              <w:t xml:space="preserve"> </w:t>
            </w:r>
            <w:r>
              <w:rPr>
                <w:sz w:val="16"/>
              </w:rPr>
              <w:t>Service period of performance and option instructions</w:t>
            </w:r>
          </w:p>
        </w:tc>
      </w:tr>
    </w:tbl>
    <w:p w14:paraId="7A93515C" w14:textId="77777777" w:rsidR="00D94742" w:rsidRDefault="004774D1">
      <w:pPr>
        <w:keepNext/>
        <w:spacing w:before="100" w:line="252" w:lineRule="auto"/>
        <w:outlineLvl w:val="1"/>
      </w:pPr>
      <w:r>
        <w:rPr>
          <w:b/>
          <w:color w:val="061B48"/>
          <w:sz w:val="23"/>
        </w:rPr>
        <w:t>Order modifications</w:t>
      </w:r>
    </w:p>
    <w:p w14:paraId="00A53461" w14:textId="77777777" w:rsidR="00D94742" w:rsidRDefault="004774D1">
      <w:pPr>
        <w:spacing w:after="60" w:line="259" w:lineRule="auto"/>
      </w:pPr>
      <w:r>
        <w:rPr>
          <w:sz w:val="17"/>
        </w:rPr>
        <w:t>Route every modification through the SEWP PMO. U-Tech must provide a new verification file covering the original order and all modifications to date. Changes to scope, funding, options, CLINs, pricing, delivery, or performance terms must be documented and remain within SEWP VI scope.</w:t>
      </w:r>
    </w:p>
    <w:tbl>
      <w:tblPr>
        <w:tblW w:w="10627" w:type="dxa"/>
        <w:tblLayout w:type="fixed"/>
        <w:tblLook w:val="04A0" w:firstRow="1" w:lastRow="0" w:firstColumn="1" w:lastColumn="0" w:noHBand="0" w:noVBand="1"/>
      </w:tblPr>
      <w:tblGrid>
        <w:gridCol w:w="143"/>
        <w:gridCol w:w="10484"/>
      </w:tblGrid>
      <w:tr w:rsidR="00D94742" w14:paraId="025B26AC" w14:textId="77777777">
        <w:trPr>
          <w:cantSplit/>
        </w:trPr>
        <w:tc>
          <w:tcPr>
            <w:tcW w:w="143" w:type="dxa"/>
            <w:shd w:val="clear" w:color="auto" w:fill="A12A2A"/>
            <w:tcMar>
              <w:top w:w="0" w:type="dxa"/>
              <w:left w:w="0" w:type="dxa"/>
              <w:bottom w:w="0" w:type="dxa"/>
              <w:right w:w="0" w:type="dxa"/>
            </w:tcMar>
          </w:tcPr>
          <w:p w14:paraId="5CD72DC0" w14:textId="77777777" w:rsidR="00D94742" w:rsidRDefault="00D94742"/>
        </w:tc>
        <w:tc>
          <w:tcPr>
            <w:tcW w:w="10484" w:type="dxa"/>
            <w:shd w:val="clear" w:color="auto" w:fill="FDECEC"/>
            <w:tcMar>
              <w:top w:w="95" w:type="dxa"/>
              <w:left w:w="130" w:type="dxa"/>
              <w:bottom w:w="95" w:type="dxa"/>
              <w:right w:w="130" w:type="dxa"/>
            </w:tcMar>
          </w:tcPr>
          <w:p w14:paraId="460307A7" w14:textId="77777777" w:rsidR="00D94742" w:rsidRDefault="004774D1">
            <w:pPr>
              <w:spacing w:after="40" w:line="252" w:lineRule="auto"/>
            </w:pPr>
            <w:r>
              <w:rPr>
                <w:b/>
                <w:color w:val="A12A2A"/>
                <w:sz w:val="19"/>
              </w:rPr>
              <w:t>Critical control</w:t>
            </w:r>
          </w:p>
          <w:p w14:paraId="7D495BFE" w14:textId="77777777" w:rsidR="00D94742" w:rsidRDefault="004774D1">
            <w:pPr>
              <w:spacing w:after="0" w:line="252" w:lineRule="auto"/>
            </w:pPr>
            <w:r>
              <w:rPr>
                <w:sz w:val="17"/>
              </w:rPr>
              <w:t xml:space="preserve">Do not direct U-Tech to begin work, ship, or otherwise fulfill the order before </w:t>
            </w:r>
            <w:proofErr w:type="gramStart"/>
            <w:r>
              <w:rPr>
                <w:sz w:val="17"/>
              </w:rPr>
              <w:t>the SEWP</w:t>
            </w:r>
            <w:proofErr w:type="gramEnd"/>
            <w:r>
              <w:rPr>
                <w:sz w:val="17"/>
              </w:rPr>
              <w:t xml:space="preserve"> PMO assigns </w:t>
            </w:r>
            <w:proofErr w:type="gramStart"/>
            <w:r>
              <w:rPr>
                <w:sz w:val="17"/>
              </w:rPr>
              <w:t>the SCN</w:t>
            </w:r>
            <w:proofErr w:type="gramEnd"/>
            <w:r>
              <w:rPr>
                <w:sz w:val="17"/>
              </w:rPr>
              <w:t xml:space="preserve">. A contracting </w:t>
            </w:r>
            <w:proofErr w:type="gramStart"/>
            <w:r>
              <w:rPr>
                <w:sz w:val="17"/>
              </w:rPr>
              <w:t>officer</w:t>
            </w:r>
            <w:proofErr w:type="gramEnd"/>
            <w:r>
              <w:rPr>
                <w:sz w:val="17"/>
              </w:rPr>
              <w:t xml:space="preserve"> notice of intent or unsigned funding document is not a substitute for a processed order.</w:t>
            </w:r>
          </w:p>
        </w:tc>
      </w:tr>
    </w:tbl>
    <w:p w14:paraId="7DE750A6" w14:textId="77777777" w:rsidR="00D94742" w:rsidRDefault="004774D1">
      <w:pPr>
        <w:keepNext/>
        <w:spacing w:before="100" w:line="252" w:lineRule="auto"/>
        <w:outlineLvl w:val="1"/>
      </w:pPr>
      <w:r>
        <w:rPr>
          <w:b/>
          <w:color w:val="061B48"/>
          <w:sz w:val="23"/>
        </w:rPr>
        <w:t>Submission addresses</w:t>
      </w:r>
    </w:p>
    <w:tbl>
      <w:tblPr>
        <w:tblW w:w="10626" w:type="dxa"/>
        <w:tblLayout w:type="fixed"/>
        <w:tblLook w:val="04A0" w:firstRow="1" w:lastRow="0" w:firstColumn="1" w:lastColumn="0" w:noHBand="0" w:noVBand="1"/>
      </w:tblPr>
      <w:tblGrid>
        <w:gridCol w:w="3542"/>
        <w:gridCol w:w="3542"/>
        <w:gridCol w:w="3542"/>
      </w:tblGrid>
      <w:tr w:rsidR="00D94742" w14:paraId="0C40D8DA" w14:textId="77777777">
        <w:trPr>
          <w:cantSplit/>
        </w:trPr>
        <w:tc>
          <w:tcPr>
            <w:tcW w:w="3542" w:type="dxa"/>
            <w:shd w:val="clear" w:color="auto" w:fill="061B48"/>
            <w:tcMar>
              <w:top w:w="90" w:type="dxa"/>
              <w:left w:w="90" w:type="dxa"/>
              <w:bottom w:w="90" w:type="dxa"/>
              <w:right w:w="90" w:type="dxa"/>
            </w:tcMar>
          </w:tcPr>
          <w:p w14:paraId="2E0DEB0A" w14:textId="77777777" w:rsidR="00D94742" w:rsidRDefault="004774D1">
            <w:pPr>
              <w:spacing w:after="40" w:line="252" w:lineRule="auto"/>
              <w:jc w:val="center"/>
            </w:pPr>
            <w:r>
              <w:rPr>
                <w:b/>
                <w:color w:val="8DD9F7"/>
                <w:sz w:val="15"/>
              </w:rPr>
              <w:t>SEWP ORDER SUBMISSION</w:t>
            </w:r>
          </w:p>
          <w:p w14:paraId="66FEBD6A" w14:textId="77777777" w:rsidR="00D94742" w:rsidRDefault="004774D1">
            <w:pPr>
              <w:spacing w:after="0" w:line="252" w:lineRule="auto"/>
              <w:jc w:val="center"/>
            </w:pPr>
            <w:r>
              <w:rPr>
                <w:b/>
                <w:color w:val="FFFFFF"/>
                <w:sz w:val="17"/>
              </w:rPr>
              <w:t>sewporders@sewp.nasa.gov</w:t>
            </w:r>
          </w:p>
        </w:tc>
        <w:tc>
          <w:tcPr>
            <w:tcW w:w="3542" w:type="dxa"/>
            <w:shd w:val="clear" w:color="auto" w:fill="061B48"/>
            <w:tcMar>
              <w:top w:w="90" w:type="dxa"/>
              <w:left w:w="90" w:type="dxa"/>
              <w:bottom w:w="90" w:type="dxa"/>
              <w:right w:w="90" w:type="dxa"/>
            </w:tcMar>
          </w:tcPr>
          <w:p w14:paraId="55B58318" w14:textId="77777777" w:rsidR="00D94742" w:rsidRDefault="004774D1">
            <w:pPr>
              <w:spacing w:after="40" w:line="252" w:lineRule="auto"/>
              <w:jc w:val="center"/>
            </w:pPr>
            <w:r>
              <w:rPr>
                <w:b/>
                <w:color w:val="8DD9F7"/>
                <w:sz w:val="15"/>
              </w:rPr>
              <w:t>SEWP ORDER FAX</w:t>
            </w:r>
          </w:p>
          <w:p w14:paraId="2F7305AA" w14:textId="77777777" w:rsidR="00D94742" w:rsidRDefault="004774D1">
            <w:pPr>
              <w:spacing w:after="0" w:line="252" w:lineRule="auto"/>
              <w:jc w:val="center"/>
            </w:pPr>
            <w:r>
              <w:rPr>
                <w:b/>
                <w:color w:val="FFFFFF"/>
                <w:sz w:val="17"/>
              </w:rPr>
              <w:t>(301) 286-0317</w:t>
            </w:r>
          </w:p>
        </w:tc>
        <w:tc>
          <w:tcPr>
            <w:tcW w:w="3542" w:type="dxa"/>
            <w:shd w:val="clear" w:color="auto" w:fill="061B48"/>
            <w:tcMar>
              <w:top w:w="90" w:type="dxa"/>
              <w:left w:w="90" w:type="dxa"/>
              <w:bottom w:w="90" w:type="dxa"/>
              <w:right w:w="90" w:type="dxa"/>
            </w:tcMar>
          </w:tcPr>
          <w:p w14:paraId="6AAD0B58" w14:textId="77777777" w:rsidR="00D94742" w:rsidRDefault="004774D1">
            <w:pPr>
              <w:spacing w:after="40" w:line="252" w:lineRule="auto"/>
              <w:jc w:val="center"/>
            </w:pPr>
            <w:r>
              <w:rPr>
                <w:b/>
                <w:color w:val="8DD9F7"/>
                <w:sz w:val="15"/>
              </w:rPr>
              <w:t>U-TECH ORDER SUPPORT</w:t>
            </w:r>
          </w:p>
          <w:p w14:paraId="0B991ED7" w14:textId="77777777" w:rsidR="00D94742" w:rsidRDefault="004774D1">
            <w:pPr>
              <w:spacing w:after="0" w:line="252" w:lineRule="auto"/>
              <w:jc w:val="center"/>
            </w:pPr>
            <w:r>
              <w:rPr>
                <w:b/>
                <w:color w:val="FFFFFF"/>
                <w:sz w:val="17"/>
              </w:rPr>
              <w:t>ContactUs@utech-anc.com</w:t>
            </w:r>
            <w:r>
              <w:br/>
            </w:r>
            <w:r>
              <w:rPr>
                <w:b/>
                <w:color w:val="FFFFFF"/>
                <w:sz w:val="17"/>
              </w:rPr>
              <w:t>(210) 519-5177</w:t>
            </w:r>
          </w:p>
        </w:tc>
      </w:tr>
    </w:tbl>
    <w:p w14:paraId="2ECBE642" w14:textId="77777777" w:rsidR="00D94742" w:rsidRDefault="004774D1">
      <w:pPr>
        <w:spacing w:after="0" w:line="0" w:lineRule="atLeast"/>
        <w:outlineLvl w:val="0"/>
      </w:pPr>
      <w:r>
        <w:br w:type="page"/>
      </w:r>
      <w:r>
        <w:rPr>
          <w:noProof/>
          <w:color w:val="FFFFFF"/>
          <w:sz w:val="2"/>
          <w:szCs w:val="2"/>
        </w:rPr>
        <w:lastRenderedPageBreak/>
        <w:t>6. POST-AWARD AND SUPPORT</w:t>
      </w:r>
    </w:p>
    <w:tbl>
      <w:tblPr>
        <w:tblW w:w="10628" w:type="dxa"/>
        <w:tblLayout w:type="fixed"/>
        <w:tblLook w:val="04A0" w:firstRow="1" w:lastRow="0" w:firstColumn="1" w:lastColumn="0" w:noHBand="0" w:noVBand="1"/>
      </w:tblPr>
      <w:tblGrid>
        <w:gridCol w:w="886"/>
        <w:gridCol w:w="9742"/>
      </w:tblGrid>
      <w:tr w:rsidR="00D94742" w14:paraId="2DA3F723" w14:textId="77777777">
        <w:trPr>
          <w:cantSplit/>
        </w:trPr>
        <w:tc>
          <w:tcPr>
            <w:tcW w:w="886" w:type="dxa"/>
            <w:shd w:val="clear" w:color="auto" w:fill="00A8E8"/>
            <w:tcMar>
              <w:top w:w="80" w:type="dxa"/>
              <w:left w:w="60" w:type="dxa"/>
              <w:bottom w:w="80" w:type="dxa"/>
              <w:right w:w="60" w:type="dxa"/>
            </w:tcMar>
          </w:tcPr>
          <w:p w14:paraId="5F4D3B41" w14:textId="77777777" w:rsidR="00D94742" w:rsidRDefault="004774D1">
            <w:pPr>
              <w:spacing w:after="0" w:line="252" w:lineRule="auto"/>
              <w:jc w:val="center"/>
            </w:pPr>
            <w:r>
              <w:rPr>
                <w:b/>
                <w:color w:val="FFFFFF"/>
                <w:sz w:val="30"/>
              </w:rPr>
              <w:t>6</w:t>
            </w:r>
          </w:p>
        </w:tc>
        <w:tc>
          <w:tcPr>
            <w:tcW w:w="9742" w:type="dxa"/>
            <w:shd w:val="clear" w:color="auto" w:fill="061B48"/>
            <w:tcMar>
              <w:top w:w="80" w:type="dxa"/>
              <w:left w:w="130" w:type="dxa"/>
              <w:bottom w:w="80" w:type="dxa"/>
              <w:right w:w="100" w:type="dxa"/>
            </w:tcMar>
          </w:tcPr>
          <w:p w14:paraId="30E71F2E" w14:textId="77777777" w:rsidR="00D94742" w:rsidRDefault="004774D1">
            <w:pPr>
              <w:spacing w:after="0" w:line="252" w:lineRule="auto"/>
            </w:pPr>
            <w:r>
              <w:rPr>
                <w:b/>
                <w:color w:val="FFFFFF"/>
                <w:sz w:val="29"/>
              </w:rPr>
              <w:t xml:space="preserve">POST-AWARD AND </w:t>
            </w:r>
            <w:proofErr w:type="gramStart"/>
            <w:r>
              <w:rPr>
                <w:b/>
                <w:color w:val="FFFFFF"/>
                <w:sz w:val="29"/>
              </w:rPr>
              <w:t>SUPPORT</w:t>
            </w:r>
            <w:r>
              <w:rPr>
                <w:color w:val="B9DDF4"/>
                <w:sz w:val="16"/>
              </w:rPr>
              <w:t xml:space="preserve">  Warranty</w:t>
            </w:r>
            <w:proofErr w:type="gramEnd"/>
            <w:r>
              <w:rPr>
                <w:color w:val="B9DDF4"/>
                <w:sz w:val="16"/>
              </w:rPr>
              <w:t>, software, and issue resolution</w:t>
            </w:r>
          </w:p>
        </w:tc>
      </w:tr>
    </w:tbl>
    <w:p w14:paraId="064CC1E0" w14:textId="77777777" w:rsidR="00D94742" w:rsidRDefault="00D94742">
      <w:pPr>
        <w:spacing w:after="0"/>
      </w:pPr>
    </w:p>
    <w:p w14:paraId="49B65EC7" w14:textId="77777777" w:rsidR="00D94742" w:rsidRDefault="004774D1">
      <w:pPr>
        <w:keepNext/>
        <w:spacing w:line="252" w:lineRule="auto"/>
        <w:outlineLvl w:val="1"/>
      </w:pPr>
      <w:r>
        <w:rPr>
          <w:b/>
          <w:color w:val="061B48"/>
          <w:sz w:val="23"/>
        </w:rPr>
        <w:t>Post-award operating rhythm</w:t>
      </w:r>
    </w:p>
    <w:tbl>
      <w:tblPr>
        <w:tblW w:w="10628" w:type="dxa"/>
        <w:tblLayout w:type="fixed"/>
        <w:tblLook w:val="04A0" w:firstRow="1" w:lastRow="0" w:firstColumn="1" w:lastColumn="0" w:noHBand="0" w:noVBand="1"/>
      </w:tblPr>
      <w:tblGrid>
        <w:gridCol w:w="5314"/>
        <w:gridCol w:w="5314"/>
      </w:tblGrid>
      <w:tr w:rsidR="00D94742" w14:paraId="4EDECC88" w14:textId="77777777">
        <w:trPr>
          <w:cantSplit/>
        </w:trPr>
        <w:tc>
          <w:tcPr>
            <w:tcW w:w="5314" w:type="dxa"/>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745EDF2B" w14:textId="77777777" w:rsidR="00D94742" w:rsidRDefault="004774D1">
            <w:pPr>
              <w:keepNext/>
              <w:spacing w:after="40" w:line="252" w:lineRule="auto"/>
            </w:pPr>
            <w:r>
              <w:rPr>
                <w:b/>
                <w:color w:val="061B48"/>
                <w:sz w:val="19"/>
              </w:rPr>
              <w:t>Order acknowledgement</w:t>
            </w:r>
          </w:p>
          <w:p w14:paraId="76A45D85" w14:textId="77777777" w:rsidR="00D94742" w:rsidRDefault="004774D1">
            <w:pPr>
              <w:spacing w:after="0" w:line="247" w:lineRule="auto"/>
            </w:pPr>
            <w:r>
              <w:rPr>
                <w:sz w:val="16"/>
              </w:rPr>
              <w:t>U-Tech marks the processed order received in CHOP within one business day, confirms the order package, assigns accountable leadership, and identifies dependencies requiring customer action.</w:t>
            </w:r>
          </w:p>
        </w:tc>
        <w:tc>
          <w:tcPr>
            <w:tcW w:w="5314" w:type="dxa"/>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1AA49C8C" w14:textId="77777777" w:rsidR="00D94742" w:rsidRDefault="004774D1">
            <w:pPr>
              <w:keepNext/>
              <w:spacing w:after="40" w:line="252" w:lineRule="auto"/>
            </w:pPr>
            <w:r>
              <w:rPr>
                <w:b/>
                <w:color w:val="061B48"/>
                <w:sz w:val="19"/>
              </w:rPr>
              <w:t>Kickoff and transition</w:t>
            </w:r>
          </w:p>
          <w:p w14:paraId="3816699F" w14:textId="77777777" w:rsidR="00D94742" w:rsidRDefault="004774D1">
            <w:pPr>
              <w:spacing w:after="0" w:line="247" w:lineRule="auto"/>
            </w:pPr>
            <w:r>
              <w:rPr>
                <w:sz w:val="16"/>
              </w:rPr>
              <w:t>For service orders, U-Tech aligns governance, staffing, access, deliverables, risks, security, site readiness, and performance baselines.</w:t>
            </w:r>
          </w:p>
        </w:tc>
      </w:tr>
      <w:tr w:rsidR="00D94742" w14:paraId="5A9EF128" w14:textId="77777777">
        <w:trPr>
          <w:cantSplit/>
        </w:trPr>
        <w:tc>
          <w:tcPr>
            <w:tcW w:w="5314" w:type="dxa"/>
            <w:tcBorders>
              <w:top w:val="single" w:sz="5" w:space="0" w:color="DCE6F0"/>
              <w:left w:val="single" w:sz="5" w:space="0" w:color="DCE6F0"/>
              <w:bottom w:val="single" w:sz="5" w:space="0" w:color="DCE6F0"/>
              <w:right w:val="single" w:sz="5" w:space="0" w:color="DCE6F0"/>
            </w:tcBorders>
            <w:shd w:val="clear" w:color="auto" w:fill="EEF6FC"/>
            <w:tcMar>
              <w:top w:w="90" w:type="dxa"/>
              <w:left w:w="110" w:type="dxa"/>
              <w:bottom w:w="90" w:type="dxa"/>
              <w:right w:w="110" w:type="dxa"/>
            </w:tcMar>
          </w:tcPr>
          <w:p w14:paraId="54595A17" w14:textId="77777777" w:rsidR="00D94742" w:rsidRDefault="004774D1">
            <w:pPr>
              <w:keepNext/>
              <w:spacing w:after="40" w:line="252" w:lineRule="auto"/>
            </w:pPr>
            <w:r>
              <w:rPr>
                <w:b/>
                <w:color w:val="061B48"/>
                <w:sz w:val="19"/>
              </w:rPr>
              <w:t>Status and reporting</w:t>
            </w:r>
          </w:p>
          <w:p w14:paraId="02E218A6" w14:textId="77777777" w:rsidR="00D94742" w:rsidRDefault="004774D1">
            <w:pPr>
              <w:spacing w:after="0" w:line="247" w:lineRule="auto"/>
            </w:pPr>
            <w:r>
              <w:rPr>
                <w:sz w:val="16"/>
              </w:rPr>
              <w:t>U-Tech updates CHOP within two business days of an order-status change, submits monthly progress reports for active orders, and submits the final order report within 30 days after completion.</w:t>
            </w:r>
          </w:p>
        </w:tc>
        <w:tc>
          <w:tcPr>
            <w:tcW w:w="5314" w:type="dxa"/>
            <w:tcBorders>
              <w:top w:val="single" w:sz="5" w:space="0" w:color="DCE6F0"/>
              <w:left w:val="single" w:sz="5" w:space="0" w:color="DCE6F0"/>
              <w:bottom w:val="single" w:sz="5" w:space="0" w:color="DCE6F0"/>
              <w:right w:val="single" w:sz="5" w:space="0" w:color="DCE6F0"/>
            </w:tcBorders>
            <w:shd w:val="clear" w:color="auto" w:fill="F5F8FC"/>
            <w:tcMar>
              <w:top w:w="90" w:type="dxa"/>
              <w:left w:w="110" w:type="dxa"/>
              <w:bottom w:w="90" w:type="dxa"/>
              <w:right w:w="110" w:type="dxa"/>
            </w:tcMar>
          </w:tcPr>
          <w:p w14:paraId="36D8482F" w14:textId="77777777" w:rsidR="00D94742" w:rsidRDefault="004774D1">
            <w:pPr>
              <w:keepNext/>
              <w:spacing w:after="40" w:line="252" w:lineRule="auto"/>
            </w:pPr>
            <w:r>
              <w:rPr>
                <w:b/>
                <w:color w:val="061B48"/>
                <w:sz w:val="19"/>
              </w:rPr>
              <w:t>Acceptance and invoicing</w:t>
            </w:r>
          </w:p>
          <w:p w14:paraId="22560F8A" w14:textId="77777777" w:rsidR="00D94742" w:rsidRDefault="004774D1">
            <w:pPr>
              <w:spacing w:after="0" w:line="247" w:lineRule="auto"/>
            </w:pPr>
            <w:r>
              <w:rPr>
                <w:sz w:val="16"/>
              </w:rPr>
              <w:t>U-Tech supports inspection, acceptance, and closeout; submits invoices to the order's designated billing/payment office; and sends required monthly invoice copies for Category C orders to the SEWP PMO.</w:t>
            </w:r>
          </w:p>
        </w:tc>
      </w:tr>
    </w:tbl>
    <w:p w14:paraId="1E966513" w14:textId="77777777" w:rsidR="00D94742" w:rsidRDefault="004774D1">
      <w:pPr>
        <w:keepNext/>
        <w:spacing w:before="140" w:line="252" w:lineRule="auto"/>
        <w:outlineLvl w:val="1"/>
      </w:pPr>
      <w:r>
        <w:rPr>
          <w:b/>
          <w:color w:val="061B48"/>
          <w:sz w:val="23"/>
        </w:rPr>
        <w:t>Installation, warranty, and software support</w:t>
      </w:r>
    </w:p>
    <w:tbl>
      <w:tblPr>
        <w:tblW w:w="10627" w:type="dxa"/>
        <w:tblLayout w:type="fixed"/>
        <w:tblLook w:val="04A0" w:firstRow="1" w:lastRow="0" w:firstColumn="1" w:lastColumn="0" w:noHBand="0" w:noVBand="1"/>
      </w:tblPr>
      <w:tblGrid>
        <w:gridCol w:w="3096"/>
        <w:gridCol w:w="7531"/>
      </w:tblGrid>
      <w:tr w:rsidR="00D94742" w14:paraId="626B2DA5"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FFFFF"/>
            <w:tcMar>
              <w:top w:w="80" w:type="dxa"/>
              <w:left w:w="90" w:type="dxa"/>
              <w:bottom w:w="80" w:type="dxa"/>
              <w:right w:w="90" w:type="dxa"/>
            </w:tcMar>
          </w:tcPr>
          <w:p w14:paraId="0AB03FB4" w14:textId="77777777" w:rsidR="00D94742" w:rsidRDefault="004774D1">
            <w:pPr>
              <w:spacing w:after="0" w:line="252" w:lineRule="auto"/>
            </w:pPr>
            <w:r>
              <w:rPr>
                <w:b/>
                <w:color w:val="061B48"/>
                <w:sz w:val="16"/>
              </w:rPr>
              <w:t>Installation and deployment</w:t>
            </w:r>
          </w:p>
        </w:tc>
        <w:tc>
          <w:tcPr>
            <w:tcW w:w="7531" w:type="dxa"/>
            <w:tcBorders>
              <w:top w:val="single" w:sz="4" w:space="0" w:color="DCE6F0"/>
              <w:left w:val="single" w:sz="4" w:space="0" w:color="DCE6F0"/>
              <w:bottom w:val="single" w:sz="4" w:space="0" w:color="DCE6F0"/>
              <w:right w:val="single" w:sz="4" w:space="0" w:color="DCE6F0"/>
            </w:tcBorders>
            <w:shd w:val="clear" w:color="auto" w:fill="FFFFFF"/>
            <w:tcMar>
              <w:top w:w="80" w:type="dxa"/>
              <w:left w:w="90" w:type="dxa"/>
              <w:bottom w:w="80" w:type="dxa"/>
              <w:right w:w="90" w:type="dxa"/>
            </w:tcMar>
          </w:tcPr>
          <w:p w14:paraId="26889FE7" w14:textId="77777777" w:rsidR="00D94742" w:rsidRDefault="004774D1">
            <w:pPr>
              <w:spacing w:after="0" w:line="247" w:lineRule="auto"/>
            </w:pPr>
            <w:r>
              <w:rPr>
                <w:sz w:val="16"/>
              </w:rPr>
              <w:t xml:space="preserve">For deliverable items, standard delivery is within 30 calendar days after PMO processing unless an expedited or non-standard schedule is mutually agreed in the quote or order. Site prerequisites, integration, testing, acceptance, documentation, and knowledge transfer are </w:t>
            </w:r>
            <w:proofErr w:type="gramStart"/>
            <w:r>
              <w:rPr>
                <w:sz w:val="16"/>
              </w:rPr>
              <w:t>order-specific</w:t>
            </w:r>
            <w:proofErr w:type="gramEnd"/>
            <w:r>
              <w:rPr>
                <w:sz w:val="16"/>
              </w:rPr>
              <w:t>.</w:t>
            </w:r>
          </w:p>
        </w:tc>
      </w:tr>
      <w:tr w:rsidR="00D94742" w14:paraId="4CE81DE8"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5F8FC"/>
            <w:tcMar>
              <w:top w:w="80" w:type="dxa"/>
              <w:left w:w="90" w:type="dxa"/>
              <w:bottom w:w="80" w:type="dxa"/>
              <w:right w:w="90" w:type="dxa"/>
            </w:tcMar>
          </w:tcPr>
          <w:p w14:paraId="44C2ECC8" w14:textId="77777777" w:rsidR="00D94742" w:rsidRDefault="004774D1">
            <w:pPr>
              <w:spacing w:after="0" w:line="252" w:lineRule="auto"/>
            </w:pPr>
            <w:r>
              <w:rPr>
                <w:b/>
                <w:color w:val="061B48"/>
                <w:sz w:val="16"/>
              </w:rPr>
              <w:t>Basic warranty</w:t>
            </w:r>
          </w:p>
        </w:tc>
        <w:tc>
          <w:tcPr>
            <w:tcW w:w="7531" w:type="dxa"/>
            <w:tcBorders>
              <w:top w:val="single" w:sz="4" w:space="0" w:color="DCE6F0"/>
              <w:left w:val="single" w:sz="4" w:space="0" w:color="DCE6F0"/>
              <w:bottom w:val="single" w:sz="4" w:space="0" w:color="DCE6F0"/>
              <w:right w:val="single" w:sz="4" w:space="0" w:color="DCE6F0"/>
            </w:tcBorders>
            <w:shd w:val="clear" w:color="auto" w:fill="F5F8FC"/>
            <w:tcMar>
              <w:top w:w="80" w:type="dxa"/>
              <w:left w:w="90" w:type="dxa"/>
              <w:bottom w:w="80" w:type="dxa"/>
              <w:right w:w="90" w:type="dxa"/>
            </w:tcMar>
          </w:tcPr>
          <w:p w14:paraId="05028655" w14:textId="77777777" w:rsidR="00D94742" w:rsidRDefault="004774D1">
            <w:pPr>
              <w:spacing w:after="0" w:line="247" w:lineRule="auto"/>
            </w:pPr>
            <w:r>
              <w:rPr>
                <w:sz w:val="16"/>
              </w:rPr>
              <w:t xml:space="preserve">U-Tech provides the applicable commercial warranty and the contract-required </w:t>
            </w:r>
            <w:proofErr w:type="gramStart"/>
            <w:r>
              <w:rPr>
                <w:sz w:val="16"/>
              </w:rPr>
              <w:t>protections</w:t>
            </w:r>
            <w:proofErr w:type="gramEnd"/>
            <w:r>
              <w:rPr>
                <w:sz w:val="16"/>
              </w:rPr>
              <w:t xml:space="preserve"> for merchantability and fitness for the order's stated purpose. Service correction and acceptance terms are governed by </w:t>
            </w:r>
            <w:proofErr w:type="gramStart"/>
            <w:r>
              <w:rPr>
                <w:sz w:val="16"/>
              </w:rPr>
              <w:t>the quote</w:t>
            </w:r>
            <w:proofErr w:type="gramEnd"/>
            <w:r>
              <w:rPr>
                <w:sz w:val="16"/>
              </w:rPr>
              <w:t xml:space="preserve"> and order.</w:t>
            </w:r>
          </w:p>
        </w:tc>
      </w:tr>
      <w:tr w:rsidR="00D94742" w14:paraId="63A40A3C"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FFFFF"/>
            <w:tcMar>
              <w:top w:w="80" w:type="dxa"/>
              <w:left w:w="90" w:type="dxa"/>
              <w:bottom w:w="80" w:type="dxa"/>
              <w:right w:w="90" w:type="dxa"/>
            </w:tcMar>
          </w:tcPr>
          <w:p w14:paraId="7FD01B81" w14:textId="77777777" w:rsidR="00D94742" w:rsidRDefault="004774D1">
            <w:pPr>
              <w:spacing w:after="0" w:line="252" w:lineRule="auto"/>
            </w:pPr>
            <w:r>
              <w:rPr>
                <w:b/>
                <w:color w:val="061B48"/>
                <w:sz w:val="16"/>
              </w:rPr>
              <w:t>Extended warranty and maintenance</w:t>
            </w:r>
          </w:p>
        </w:tc>
        <w:tc>
          <w:tcPr>
            <w:tcW w:w="7531" w:type="dxa"/>
            <w:tcBorders>
              <w:top w:val="single" w:sz="4" w:space="0" w:color="DCE6F0"/>
              <w:left w:val="single" w:sz="4" w:space="0" w:color="DCE6F0"/>
              <w:bottom w:val="single" w:sz="4" w:space="0" w:color="DCE6F0"/>
              <w:right w:val="single" w:sz="4" w:space="0" w:color="DCE6F0"/>
            </w:tcBorders>
            <w:shd w:val="clear" w:color="auto" w:fill="FFFFFF"/>
            <w:tcMar>
              <w:top w:w="80" w:type="dxa"/>
              <w:left w:w="90" w:type="dxa"/>
              <w:bottom w:w="80" w:type="dxa"/>
              <w:right w:w="90" w:type="dxa"/>
            </w:tcMar>
          </w:tcPr>
          <w:p w14:paraId="6DBC15FA" w14:textId="77777777" w:rsidR="00D94742" w:rsidRDefault="004774D1">
            <w:pPr>
              <w:spacing w:after="0" w:line="247" w:lineRule="auto"/>
            </w:pPr>
            <w:r>
              <w:rPr>
                <w:sz w:val="16"/>
              </w:rPr>
              <w:t>Extended warranty or monthly maintenance may be ordered during the standard commercial warranty period using approved SEWP CLINs; the ordered coverage period and response terms control.</w:t>
            </w:r>
          </w:p>
        </w:tc>
      </w:tr>
      <w:tr w:rsidR="00D94742" w14:paraId="1F85284D"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5F8FC"/>
            <w:tcMar>
              <w:top w:w="80" w:type="dxa"/>
              <w:left w:w="90" w:type="dxa"/>
              <w:bottom w:w="80" w:type="dxa"/>
              <w:right w:w="90" w:type="dxa"/>
            </w:tcMar>
          </w:tcPr>
          <w:p w14:paraId="272987B9" w14:textId="77777777" w:rsidR="00D94742" w:rsidRDefault="004774D1">
            <w:pPr>
              <w:spacing w:after="0" w:line="252" w:lineRule="auto"/>
            </w:pPr>
            <w:r>
              <w:rPr>
                <w:b/>
                <w:color w:val="061B48"/>
                <w:sz w:val="16"/>
              </w:rPr>
              <w:t>Software and subscriptions</w:t>
            </w:r>
          </w:p>
        </w:tc>
        <w:tc>
          <w:tcPr>
            <w:tcW w:w="7531" w:type="dxa"/>
            <w:tcBorders>
              <w:top w:val="single" w:sz="4" w:space="0" w:color="DCE6F0"/>
              <w:left w:val="single" w:sz="4" w:space="0" w:color="DCE6F0"/>
              <w:bottom w:val="single" w:sz="4" w:space="0" w:color="DCE6F0"/>
              <w:right w:val="single" w:sz="4" w:space="0" w:color="DCE6F0"/>
            </w:tcBorders>
            <w:shd w:val="clear" w:color="auto" w:fill="F5F8FC"/>
            <w:tcMar>
              <w:top w:w="80" w:type="dxa"/>
              <w:left w:w="90" w:type="dxa"/>
              <w:bottom w:w="80" w:type="dxa"/>
              <w:right w:w="90" w:type="dxa"/>
            </w:tcMar>
          </w:tcPr>
          <w:p w14:paraId="7F489B92" w14:textId="77777777" w:rsidR="00D94742" w:rsidRDefault="004774D1">
            <w:pPr>
              <w:spacing w:after="0" w:line="247" w:lineRule="auto"/>
            </w:pPr>
            <w:r>
              <w:rPr>
                <w:sz w:val="16"/>
              </w:rPr>
              <w:t>Software maintenance, licensing, subscriptions, support, entitlement, hosting, data rights, and Government EULA terms must be represented by the appropriate SEWP CLINs and stated in the quote and order.</w:t>
            </w:r>
          </w:p>
        </w:tc>
      </w:tr>
      <w:tr w:rsidR="00D94742" w14:paraId="3D3ED136"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FFFFF"/>
            <w:tcMar>
              <w:top w:w="80" w:type="dxa"/>
              <w:left w:w="90" w:type="dxa"/>
              <w:bottom w:w="80" w:type="dxa"/>
              <w:right w:w="90" w:type="dxa"/>
            </w:tcMar>
          </w:tcPr>
          <w:p w14:paraId="5267D9FA" w14:textId="77777777" w:rsidR="00D94742" w:rsidRDefault="004774D1">
            <w:pPr>
              <w:spacing w:after="0" w:line="252" w:lineRule="auto"/>
            </w:pPr>
            <w:r>
              <w:rPr>
                <w:b/>
                <w:color w:val="061B48"/>
                <w:sz w:val="16"/>
              </w:rPr>
              <w:t>Returns and RMA support</w:t>
            </w:r>
          </w:p>
        </w:tc>
        <w:tc>
          <w:tcPr>
            <w:tcW w:w="7531" w:type="dxa"/>
            <w:tcBorders>
              <w:top w:val="single" w:sz="4" w:space="0" w:color="DCE6F0"/>
              <w:left w:val="single" w:sz="4" w:space="0" w:color="DCE6F0"/>
              <w:bottom w:val="single" w:sz="4" w:space="0" w:color="DCE6F0"/>
              <w:right w:val="single" w:sz="4" w:space="0" w:color="DCE6F0"/>
            </w:tcBorders>
            <w:shd w:val="clear" w:color="auto" w:fill="FFFFFF"/>
            <w:tcMar>
              <w:top w:w="80" w:type="dxa"/>
              <w:left w:w="90" w:type="dxa"/>
              <w:bottom w:w="80" w:type="dxa"/>
              <w:right w:w="90" w:type="dxa"/>
            </w:tcMar>
          </w:tcPr>
          <w:p w14:paraId="75223B03" w14:textId="77777777" w:rsidR="00D94742" w:rsidRDefault="004774D1">
            <w:pPr>
              <w:spacing w:after="0" w:line="247" w:lineRule="auto"/>
            </w:pPr>
            <w:r>
              <w:rPr>
                <w:sz w:val="16"/>
              </w:rPr>
              <w:t xml:space="preserve">Provide U-Tech Order Support the SCN, agency order number, CLIN, serial number, acceptance date, problem, and requested remedy. Items returned before Government acceptance are not subject to restocking fees or other charges unless the return results from a </w:t>
            </w:r>
            <w:proofErr w:type="gramStart"/>
            <w:r>
              <w:rPr>
                <w:sz w:val="16"/>
              </w:rPr>
              <w:t>Government</w:t>
            </w:r>
            <w:proofErr w:type="gramEnd"/>
            <w:r>
              <w:rPr>
                <w:sz w:val="16"/>
              </w:rPr>
              <w:t>-initiated change.</w:t>
            </w:r>
          </w:p>
        </w:tc>
      </w:tr>
    </w:tbl>
    <w:p w14:paraId="2DECC67B" w14:textId="77777777" w:rsidR="00D94742" w:rsidRDefault="004774D1">
      <w:pPr>
        <w:keepNext/>
        <w:spacing w:before="140" w:line="252" w:lineRule="auto"/>
        <w:outlineLvl w:val="1"/>
      </w:pPr>
      <w:r>
        <w:rPr>
          <w:b/>
          <w:color w:val="061B48"/>
          <w:sz w:val="23"/>
        </w:rPr>
        <w:t>Troubleshoot a problematic order</w:t>
      </w:r>
    </w:p>
    <w:tbl>
      <w:tblPr>
        <w:tblW w:w="10627" w:type="dxa"/>
        <w:tblLayout w:type="fixed"/>
        <w:tblLook w:val="04A0" w:firstRow="1" w:lastRow="0" w:firstColumn="1" w:lastColumn="0" w:noHBand="0" w:noVBand="1"/>
      </w:tblPr>
      <w:tblGrid>
        <w:gridCol w:w="689"/>
        <w:gridCol w:w="9938"/>
      </w:tblGrid>
      <w:tr w:rsidR="00D94742" w14:paraId="00A3BB14" w14:textId="77777777">
        <w:trPr>
          <w:cantSplit/>
        </w:trPr>
        <w:tc>
          <w:tcPr>
            <w:tcW w:w="689" w:type="dxa"/>
            <w:shd w:val="clear" w:color="auto" w:fill="00A8E8"/>
            <w:tcMar>
              <w:top w:w="42" w:type="dxa"/>
              <w:left w:w="50" w:type="dxa"/>
              <w:bottom w:w="42" w:type="dxa"/>
              <w:right w:w="50" w:type="dxa"/>
            </w:tcMar>
          </w:tcPr>
          <w:p w14:paraId="6F87298F" w14:textId="77777777" w:rsidR="00D94742" w:rsidRDefault="004774D1">
            <w:pPr>
              <w:spacing w:after="0" w:line="252" w:lineRule="auto"/>
              <w:jc w:val="center"/>
            </w:pPr>
            <w:r>
              <w:rPr>
                <w:b/>
                <w:color w:val="FFFFFF"/>
                <w:sz w:val="24"/>
              </w:rPr>
              <w:t>1</w:t>
            </w:r>
          </w:p>
        </w:tc>
        <w:tc>
          <w:tcPr>
            <w:tcW w:w="9938" w:type="dxa"/>
            <w:shd w:val="clear" w:color="auto" w:fill="F5F8FC"/>
            <w:tcMar>
              <w:top w:w="42" w:type="dxa"/>
              <w:left w:w="105" w:type="dxa"/>
              <w:bottom w:w="42" w:type="dxa"/>
              <w:right w:w="105" w:type="dxa"/>
            </w:tcMar>
          </w:tcPr>
          <w:p w14:paraId="2F523ABA" w14:textId="77777777" w:rsidR="00D94742" w:rsidRDefault="004774D1">
            <w:pPr>
              <w:spacing w:after="20" w:line="252" w:lineRule="auto"/>
            </w:pPr>
            <w:r>
              <w:rPr>
                <w:b/>
                <w:color w:val="061B48"/>
                <w:sz w:val="17"/>
              </w:rPr>
              <w:t xml:space="preserve">Contact U-Tech Order Support: </w:t>
            </w:r>
            <w:r>
              <w:rPr>
                <w:sz w:val="16"/>
              </w:rPr>
              <w:t>Provide the SCN, agency order number, affected line item or service, location, impact, dates, supporting evidence, and desired outcome.</w:t>
            </w:r>
          </w:p>
        </w:tc>
      </w:tr>
      <w:tr w:rsidR="00D94742" w14:paraId="14D8FBF4" w14:textId="77777777">
        <w:trPr>
          <w:cantSplit/>
        </w:trPr>
        <w:tc>
          <w:tcPr>
            <w:tcW w:w="689" w:type="dxa"/>
            <w:shd w:val="clear" w:color="auto" w:fill="00A8E8"/>
            <w:tcMar>
              <w:top w:w="42" w:type="dxa"/>
              <w:left w:w="50" w:type="dxa"/>
              <w:bottom w:w="42" w:type="dxa"/>
              <w:right w:w="50" w:type="dxa"/>
            </w:tcMar>
          </w:tcPr>
          <w:p w14:paraId="244CA903" w14:textId="77777777" w:rsidR="00D94742" w:rsidRDefault="004774D1">
            <w:pPr>
              <w:spacing w:after="0" w:line="252" w:lineRule="auto"/>
              <w:jc w:val="center"/>
            </w:pPr>
            <w:r>
              <w:rPr>
                <w:b/>
                <w:color w:val="FFFFFF"/>
                <w:sz w:val="24"/>
              </w:rPr>
              <w:t>2</w:t>
            </w:r>
          </w:p>
        </w:tc>
        <w:tc>
          <w:tcPr>
            <w:tcW w:w="9938" w:type="dxa"/>
            <w:shd w:val="clear" w:color="auto" w:fill="F5F8FC"/>
            <w:tcMar>
              <w:top w:w="42" w:type="dxa"/>
              <w:left w:w="105" w:type="dxa"/>
              <w:bottom w:w="42" w:type="dxa"/>
              <w:right w:w="105" w:type="dxa"/>
            </w:tcMar>
          </w:tcPr>
          <w:p w14:paraId="2BFC9B27" w14:textId="77777777" w:rsidR="00D94742" w:rsidRDefault="004774D1">
            <w:pPr>
              <w:spacing w:after="20" w:line="252" w:lineRule="auto"/>
            </w:pPr>
            <w:r>
              <w:rPr>
                <w:b/>
                <w:color w:val="061B48"/>
                <w:sz w:val="17"/>
              </w:rPr>
              <w:t xml:space="preserve">Confirm ownership and action plan: </w:t>
            </w:r>
            <w:r>
              <w:rPr>
                <w:sz w:val="16"/>
              </w:rPr>
              <w:t>U-Tech assigns an owner, validates priority, coordinates providers or delivery teams, and communicates next actions and target dates.</w:t>
            </w:r>
          </w:p>
        </w:tc>
      </w:tr>
      <w:tr w:rsidR="00D94742" w14:paraId="153AAAEB" w14:textId="77777777">
        <w:trPr>
          <w:cantSplit/>
        </w:trPr>
        <w:tc>
          <w:tcPr>
            <w:tcW w:w="689" w:type="dxa"/>
            <w:shd w:val="clear" w:color="auto" w:fill="00A8E8"/>
            <w:tcMar>
              <w:top w:w="42" w:type="dxa"/>
              <w:left w:w="50" w:type="dxa"/>
              <w:bottom w:w="42" w:type="dxa"/>
              <w:right w:w="50" w:type="dxa"/>
            </w:tcMar>
          </w:tcPr>
          <w:p w14:paraId="63467420" w14:textId="77777777" w:rsidR="00D94742" w:rsidRDefault="004774D1">
            <w:pPr>
              <w:spacing w:after="0" w:line="252" w:lineRule="auto"/>
              <w:jc w:val="center"/>
            </w:pPr>
            <w:r>
              <w:rPr>
                <w:b/>
                <w:color w:val="FFFFFF"/>
                <w:sz w:val="24"/>
              </w:rPr>
              <w:t>3</w:t>
            </w:r>
          </w:p>
        </w:tc>
        <w:tc>
          <w:tcPr>
            <w:tcW w:w="9938" w:type="dxa"/>
            <w:shd w:val="clear" w:color="auto" w:fill="F5F8FC"/>
            <w:tcMar>
              <w:top w:w="42" w:type="dxa"/>
              <w:left w:w="105" w:type="dxa"/>
              <w:bottom w:w="42" w:type="dxa"/>
              <w:right w:w="105" w:type="dxa"/>
            </w:tcMar>
          </w:tcPr>
          <w:p w14:paraId="20E1E5D4" w14:textId="77777777" w:rsidR="00D94742" w:rsidRDefault="004774D1">
            <w:pPr>
              <w:spacing w:after="20" w:line="252" w:lineRule="auto"/>
            </w:pPr>
            <w:r>
              <w:rPr>
                <w:b/>
                <w:color w:val="061B48"/>
                <w:sz w:val="17"/>
              </w:rPr>
              <w:t xml:space="preserve">Escalate if needed: </w:t>
            </w:r>
            <w:r>
              <w:rPr>
                <w:sz w:val="16"/>
              </w:rPr>
              <w:t>Escalate unresolved technical, schedule, invoice, warranty, or performance issues to Frank Perry and then to Will Emerson for executive resolution.</w:t>
            </w:r>
          </w:p>
        </w:tc>
      </w:tr>
      <w:tr w:rsidR="00D94742" w14:paraId="6E40EEE9" w14:textId="77777777">
        <w:trPr>
          <w:cantSplit/>
        </w:trPr>
        <w:tc>
          <w:tcPr>
            <w:tcW w:w="689" w:type="dxa"/>
            <w:shd w:val="clear" w:color="auto" w:fill="00A8E8"/>
            <w:tcMar>
              <w:top w:w="42" w:type="dxa"/>
              <w:left w:w="50" w:type="dxa"/>
              <w:bottom w:w="42" w:type="dxa"/>
              <w:right w:w="50" w:type="dxa"/>
            </w:tcMar>
          </w:tcPr>
          <w:p w14:paraId="06BBB5FE" w14:textId="77777777" w:rsidR="00D94742" w:rsidRDefault="004774D1">
            <w:pPr>
              <w:spacing w:after="0" w:line="252" w:lineRule="auto"/>
              <w:jc w:val="center"/>
            </w:pPr>
            <w:r>
              <w:rPr>
                <w:b/>
                <w:color w:val="FFFFFF"/>
                <w:sz w:val="24"/>
              </w:rPr>
              <w:t>4</w:t>
            </w:r>
          </w:p>
        </w:tc>
        <w:tc>
          <w:tcPr>
            <w:tcW w:w="9938" w:type="dxa"/>
            <w:shd w:val="clear" w:color="auto" w:fill="F5F8FC"/>
            <w:tcMar>
              <w:top w:w="42" w:type="dxa"/>
              <w:left w:w="105" w:type="dxa"/>
              <w:bottom w:w="42" w:type="dxa"/>
              <w:right w:w="105" w:type="dxa"/>
            </w:tcMar>
          </w:tcPr>
          <w:p w14:paraId="6A4182B9" w14:textId="77777777" w:rsidR="00D94742" w:rsidRDefault="004774D1">
            <w:pPr>
              <w:spacing w:after="20" w:line="252" w:lineRule="auto"/>
            </w:pPr>
            <w:r>
              <w:rPr>
                <w:b/>
                <w:color w:val="061B48"/>
                <w:sz w:val="17"/>
              </w:rPr>
              <w:t xml:space="preserve">Engage the SEWP PMO: </w:t>
            </w:r>
            <w:r>
              <w:rPr>
                <w:sz w:val="16"/>
              </w:rPr>
              <w:t>For contract procedure, order processing, scope, or unresolved SEWP concerns, contact help@sewp.nasa.gov or (301) 286-1478.</w:t>
            </w:r>
          </w:p>
        </w:tc>
      </w:tr>
    </w:tbl>
    <w:p w14:paraId="4C1A5C93" w14:textId="77777777" w:rsidR="00D94742" w:rsidRDefault="004774D1">
      <w:pPr>
        <w:spacing w:after="0" w:line="0" w:lineRule="atLeast"/>
        <w:outlineLvl w:val="0"/>
      </w:pPr>
      <w:r>
        <w:br w:type="page"/>
      </w:r>
      <w:r>
        <w:rPr>
          <w:noProof/>
          <w:color w:val="FFFFFF"/>
          <w:sz w:val="2"/>
          <w:szCs w:val="2"/>
        </w:rPr>
        <w:lastRenderedPageBreak/>
        <w:t>7. CONTACTS, RESOURCES, AND REVISION CONTROL</w:t>
      </w:r>
    </w:p>
    <w:tbl>
      <w:tblPr>
        <w:tblW w:w="10628" w:type="dxa"/>
        <w:tblLayout w:type="fixed"/>
        <w:tblLook w:val="04A0" w:firstRow="1" w:lastRow="0" w:firstColumn="1" w:lastColumn="0" w:noHBand="0" w:noVBand="1"/>
      </w:tblPr>
      <w:tblGrid>
        <w:gridCol w:w="886"/>
        <w:gridCol w:w="9742"/>
      </w:tblGrid>
      <w:tr w:rsidR="00D94742" w14:paraId="0DC4A011" w14:textId="77777777">
        <w:trPr>
          <w:cantSplit/>
        </w:trPr>
        <w:tc>
          <w:tcPr>
            <w:tcW w:w="886" w:type="dxa"/>
            <w:shd w:val="clear" w:color="auto" w:fill="00A8E8"/>
            <w:tcMar>
              <w:top w:w="80" w:type="dxa"/>
              <w:left w:w="60" w:type="dxa"/>
              <w:bottom w:w="80" w:type="dxa"/>
              <w:right w:w="60" w:type="dxa"/>
            </w:tcMar>
          </w:tcPr>
          <w:p w14:paraId="2A5E5E07" w14:textId="77777777" w:rsidR="00D94742" w:rsidRDefault="004774D1">
            <w:pPr>
              <w:spacing w:after="0" w:line="252" w:lineRule="auto"/>
              <w:jc w:val="center"/>
            </w:pPr>
            <w:r>
              <w:rPr>
                <w:b/>
                <w:color w:val="FFFFFF"/>
                <w:sz w:val="30"/>
              </w:rPr>
              <w:t>7</w:t>
            </w:r>
          </w:p>
        </w:tc>
        <w:tc>
          <w:tcPr>
            <w:tcW w:w="9742" w:type="dxa"/>
            <w:shd w:val="clear" w:color="auto" w:fill="061B48"/>
            <w:tcMar>
              <w:top w:w="80" w:type="dxa"/>
              <w:left w:w="130" w:type="dxa"/>
              <w:bottom w:w="80" w:type="dxa"/>
              <w:right w:w="100" w:type="dxa"/>
            </w:tcMar>
          </w:tcPr>
          <w:p w14:paraId="0149F83B" w14:textId="77777777" w:rsidR="00D94742" w:rsidRDefault="004774D1">
            <w:pPr>
              <w:spacing w:after="0" w:line="252" w:lineRule="auto"/>
            </w:pPr>
            <w:r>
              <w:rPr>
                <w:b/>
                <w:color w:val="FFFFFF"/>
                <w:sz w:val="29"/>
              </w:rPr>
              <w:t>CONTACTS, RESOURCES, AND REVISION CONTROL</w:t>
            </w:r>
          </w:p>
        </w:tc>
      </w:tr>
    </w:tbl>
    <w:p w14:paraId="4B3D5B3B" w14:textId="77777777" w:rsidR="00D94742" w:rsidRDefault="00D94742">
      <w:pPr>
        <w:spacing w:after="0"/>
      </w:pPr>
    </w:p>
    <w:p w14:paraId="0BE1CE7A" w14:textId="77777777" w:rsidR="00D94742" w:rsidRDefault="004774D1">
      <w:pPr>
        <w:keepNext/>
        <w:spacing w:line="252" w:lineRule="auto"/>
        <w:outlineLvl w:val="1"/>
      </w:pPr>
      <w:r>
        <w:rPr>
          <w:b/>
          <w:color w:val="061B48"/>
          <w:sz w:val="23"/>
        </w:rPr>
        <w:t>U-Tech corporate information</w:t>
      </w:r>
    </w:p>
    <w:tbl>
      <w:tblPr>
        <w:tblW w:w="10627" w:type="dxa"/>
        <w:tblLayout w:type="fixed"/>
        <w:tblLook w:val="04A0" w:firstRow="1" w:lastRow="0" w:firstColumn="1" w:lastColumn="0" w:noHBand="0" w:noVBand="1"/>
      </w:tblPr>
      <w:tblGrid>
        <w:gridCol w:w="3096"/>
        <w:gridCol w:w="7531"/>
      </w:tblGrid>
      <w:tr w:rsidR="00D94742" w14:paraId="199F406A"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70BAC6A1" w14:textId="77777777" w:rsidR="00D94742" w:rsidRDefault="004774D1">
            <w:pPr>
              <w:spacing w:after="0" w:line="252" w:lineRule="auto"/>
            </w:pPr>
            <w:r>
              <w:rPr>
                <w:b/>
                <w:color w:val="061B48"/>
                <w:sz w:val="16"/>
              </w:rPr>
              <w:t>Legal name</w:t>
            </w:r>
          </w:p>
        </w:tc>
        <w:tc>
          <w:tcPr>
            <w:tcW w:w="7531"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4863040D" w14:textId="77777777" w:rsidR="00D94742" w:rsidRDefault="004774D1">
            <w:pPr>
              <w:spacing w:after="0" w:line="252" w:lineRule="auto"/>
            </w:pPr>
            <w:proofErr w:type="spellStart"/>
            <w:r>
              <w:rPr>
                <w:sz w:val="17"/>
              </w:rPr>
              <w:t>Umyuaq</w:t>
            </w:r>
            <w:proofErr w:type="spellEnd"/>
            <w:r>
              <w:rPr>
                <w:sz w:val="17"/>
              </w:rPr>
              <w:t xml:space="preserve"> Technology, LLC (U-Tech)</w:t>
            </w:r>
          </w:p>
        </w:tc>
      </w:tr>
      <w:tr w:rsidR="00D94742" w14:paraId="30D15E02"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0D76E63F" w14:textId="77777777" w:rsidR="00D94742" w:rsidRDefault="004774D1">
            <w:pPr>
              <w:spacing w:after="0" w:line="252" w:lineRule="auto"/>
            </w:pPr>
            <w:r>
              <w:rPr>
                <w:b/>
                <w:color w:val="061B48"/>
                <w:sz w:val="16"/>
              </w:rPr>
              <w:t>SEWP VI contract</w:t>
            </w:r>
          </w:p>
        </w:tc>
        <w:tc>
          <w:tcPr>
            <w:tcW w:w="7531"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256BBA28" w14:textId="77777777" w:rsidR="00D94742" w:rsidRDefault="004774D1">
            <w:pPr>
              <w:spacing w:after="0" w:line="252" w:lineRule="auto"/>
            </w:pPr>
            <w:r>
              <w:rPr>
                <w:sz w:val="17"/>
              </w:rPr>
              <w:t>80TECH26D0033 | Category C</w:t>
            </w:r>
          </w:p>
        </w:tc>
      </w:tr>
      <w:tr w:rsidR="00D94742" w14:paraId="657BD5FF"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6B104585" w14:textId="77777777" w:rsidR="00D94742" w:rsidRDefault="004774D1">
            <w:pPr>
              <w:spacing w:after="0" w:line="252" w:lineRule="auto"/>
            </w:pPr>
            <w:r>
              <w:rPr>
                <w:b/>
                <w:color w:val="061B48"/>
                <w:sz w:val="16"/>
              </w:rPr>
              <w:t>Contract record address</w:t>
            </w:r>
          </w:p>
        </w:tc>
        <w:tc>
          <w:tcPr>
            <w:tcW w:w="7531"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6A47F481" w14:textId="77777777" w:rsidR="00D94742" w:rsidRDefault="004774D1">
            <w:pPr>
              <w:spacing w:after="0" w:line="252" w:lineRule="auto"/>
            </w:pPr>
            <w:r>
              <w:rPr>
                <w:sz w:val="17"/>
              </w:rPr>
              <w:t>104 Main Street, Suite 201, Dillingham, AK 99576-8700 | (210) 899-1900</w:t>
            </w:r>
          </w:p>
        </w:tc>
      </w:tr>
      <w:tr w:rsidR="00D94742" w14:paraId="39AEC20A"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5ACD8F5F" w14:textId="77777777" w:rsidR="00D94742" w:rsidRDefault="004774D1">
            <w:pPr>
              <w:spacing w:after="0" w:line="252" w:lineRule="auto"/>
            </w:pPr>
            <w:r>
              <w:rPr>
                <w:b/>
                <w:color w:val="061B48"/>
                <w:sz w:val="16"/>
              </w:rPr>
              <w:t>Corporate headquarters</w:t>
            </w:r>
          </w:p>
        </w:tc>
        <w:tc>
          <w:tcPr>
            <w:tcW w:w="7531"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1B021365" w14:textId="77777777" w:rsidR="00D94742" w:rsidRDefault="004774D1">
            <w:pPr>
              <w:spacing w:after="0" w:line="252" w:lineRule="auto"/>
            </w:pPr>
            <w:r>
              <w:rPr>
                <w:sz w:val="17"/>
              </w:rPr>
              <w:t>4151 Spruill Avenue, Suite 200, North Charleston, SC 29405-5047</w:t>
            </w:r>
          </w:p>
        </w:tc>
      </w:tr>
      <w:tr w:rsidR="00D94742" w14:paraId="3F31E29F"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0056C3E4" w14:textId="77777777" w:rsidR="00D94742" w:rsidRDefault="004774D1">
            <w:pPr>
              <w:spacing w:after="0" w:line="252" w:lineRule="auto"/>
            </w:pPr>
            <w:r>
              <w:rPr>
                <w:b/>
                <w:color w:val="061B48"/>
                <w:sz w:val="16"/>
              </w:rPr>
              <w:t>Customer support</w:t>
            </w:r>
          </w:p>
        </w:tc>
        <w:tc>
          <w:tcPr>
            <w:tcW w:w="7531"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1BA5B588" w14:textId="77777777" w:rsidR="00D94742" w:rsidRDefault="004774D1">
            <w:pPr>
              <w:spacing w:after="0" w:line="252" w:lineRule="auto"/>
            </w:pPr>
            <w:r>
              <w:rPr>
                <w:sz w:val="17"/>
              </w:rPr>
              <w:t>(210) 519-5177 | ContactUs@utech-anc.com</w:t>
            </w:r>
          </w:p>
        </w:tc>
      </w:tr>
      <w:tr w:rsidR="00D94742" w14:paraId="4801A691"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77CFC92C" w14:textId="77777777" w:rsidR="00D94742" w:rsidRDefault="004774D1">
            <w:pPr>
              <w:spacing w:after="0" w:line="252" w:lineRule="auto"/>
            </w:pPr>
            <w:r>
              <w:rPr>
                <w:b/>
                <w:color w:val="061B48"/>
                <w:sz w:val="16"/>
              </w:rPr>
              <w:t>Website</w:t>
            </w:r>
          </w:p>
        </w:tc>
        <w:tc>
          <w:tcPr>
            <w:tcW w:w="7531" w:type="dxa"/>
            <w:tcBorders>
              <w:top w:val="single" w:sz="4" w:space="0" w:color="DCE6F0"/>
              <w:left w:val="single" w:sz="4" w:space="0" w:color="DCE6F0"/>
              <w:bottom w:val="single" w:sz="4" w:space="0" w:color="DCE6F0"/>
              <w:right w:val="single" w:sz="4" w:space="0" w:color="DCE6F0"/>
            </w:tcBorders>
            <w:shd w:val="clear" w:color="auto" w:fill="F5F8FC"/>
            <w:tcMar>
              <w:top w:w="72" w:type="dxa"/>
              <w:left w:w="90" w:type="dxa"/>
              <w:bottom w:w="72" w:type="dxa"/>
              <w:right w:w="90" w:type="dxa"/>
            </w:tcMar>
          </w:tcPr>
          <w:p w14:paraId="79658DE6" w14:textId="77777777" w:rsidR="00D94742" w:rsidRDefault="004774D1">
            <w:pPr>
              <w:spacing w:after="0" w:line="252" w:lineRule="auto"/>
            </w:pPr>
            <w:r>
              <w:rPr>
                <w:sz w:val="17"/>
              </w:rPr>
              <w:t>www.utech-anc.com</w:t>
            </w:r>
          </w:p>
        </w:tc>
      </w:tr>
      <w:tr w:rsidR="00D94742" w14:paraId="410CA164" w14:textId="77777777">
        <w:trPr>
          <w:cantSplit/>
        </w:trPr>
        <w:tc>
          <w:tcPr>
            <w:tcW w:w="3096"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6336228D" w14:textId="77777777" w:rsidR="00D94742" w:rsidRDefault="004774D1">
            <w:pPr>
              <w:spacing w:after="0" w:line="252" w:lineRule="auto"/>
            </w:pPr>
            <w:r>
              <w:rPr>
                <w:b/>
                <w:color w:val="061B48"/>
                <w:sz w:val="16"/>
              </w:rPr>
              <w:t>Identifiers</w:t>
            </w:r>
          </w:p>
        </w:tc>
        <w:tc>
          <w:tcPr>
            <w:tcW w:w="7531" w:type="dxa"/>
            <w:tcBorders>
              <w:top w:val="single" w:sz="4" w:space="0" w:color="DCE6F0"/>
              <w:left w:val="single" w:sz="4" w:space="0" w:color="DCE6F0"/>
              <w:bottom w:val="single" w:sz="4" w:space="0" w:color="DCE6F0"/>
              <w:right w:val="single" w:sz="4" w:space="0" w:color="DCE6F0"/>
            </w:tcBorders>
            <w:shd w:val="clear" w:color="auto" w:fill="FFFFFF"/>
            <w:tcMar>
              <w:top w:w="72" w:type="dxa"/>
              <w:left w:w="90" w:type="dxa"/>
              <w:bottom w:w="72" w:type="dxa"/>
              <w:right w:w="90" w:type="dxa"/>
            </w:tcMar>
          </w:tcPr>
          <w:p w14:paraId="2ED874FC" w14:textId="77777777" w:rsidR="00D94742" w:rsidRDefault="004774D1">
            <w:pPr>
              <w:spacing w:after="0" w:line="252" w:lineRule="auto"/>
            </w:pPr>
            <w:r>
              <w:rPr>
                <w:sz w:val="17"/>
              </w:rPr>
              <w:t>UEI J3JQPCE9H887 | CAGE 7FCZ6 | Award NAICS 541513</w:t>
            </w:r>
          </w:p>
        </w:tc>
      </w:tr>
    </w:tbl>
    <w:p w14:paraId="025FE5D1" w14:textId="77777777" w:rsidR="00D94742" w:rsidRDefault="004774D1">
      <w:pPr>
        <w:keepNext/>
        <w:spacing w:before="140" w:line="252" w:lineRule="auto"/>
        <w:outlineLvl w:val="1"/>
      </w:pPr>
      <w:r>
        <w:rPr>
          <w:b/>
          <w:color w:val="061B48"/>
          <w:sz w:val="23"/>
        </w:rPr>
        <w:t>NASA SEWP customer resources</w:t>
      </w:r>
    </w:p>
    <w:p w14:paraId="34002DF0" w14:textId="77777777" w:rsidR="00D94742" w:rsidRDefault="004774D1">
      <w:pPr>
        <w:keepNext/>
        <w:spacing w:after="20" w:line="252" w:lineRule="auto"/>
      </w:pPr>
      <w:r>
        <w:rPr>
          <w:b/>
          <w:color w:val="061B48"/>
          <w:sz w:val="17"/>
        </w:rPr>
        <w:t xml:space="preserve">SEWP website: </w:t>
      </w:r>
      <w:r>
        <w:rPr>
          <w:b/>
          <w:color w:val="0076C8"/>
          <w:sz w:val="17"/>
        </w:rPr>
        <w:t>https://www.sewp.nasa.gov/sewpvi/</w:t>
      </w:r>
    </w:p>
    <w:p w14:paraId="05EF0DB6" w14:textId="77777777" w:rsidR="00D94742" w:rsidRDefault="004774D1">
      <w:pPr>
        <w:spacing w:after="60" w:line="245" w:lineRule="auto"/>
        <w:ind w:left="259"/>
      </w:pPr>
      <w:r>
        <w:rPr>
          <w:sz w:val="16"/>
        </w:rPr>
        <w:t>Program information, marketplace access, tools, training, scope, and customer resources.</w:t>
      </w:r>
    </w:p>
    <w:p w14:paraId="3EEDA81A" w14:textId="77777777" w:rsidR="00D94742" w:rsidRDefault="004774D1">
      <w:pPr>
        <w:keepNext/>
        <w:spacing w:after="20" w:line="252" w:lineRule="auto"/>
      </w:pPr>
      <w:r>
        <w:rPr>
          <w:b/>
          <w:color w:val="061B48"/>
          <w:sz w:val="17"/>
        </w:rPr>
        <w:t xml:space="preserve">SEWP customer help: </w:t>
      </w:r>
      <w:r>
        <w:rPr>
          <w:b/>
          <w:color w:val="0076C8"/>
          <w:sz w:val="17"/>
        </w:rPr>
        <w:t>help@sewp.nasa.gov | (301) 286-1478</w:t>
      </w:r>
    </w:p>
    <w:p w14:paraId="3E56D4FF" w14:textId="77777777" w:rsidR="00D94742" w:rsidRDefault="004774D1">
      <w:pPr>
        <w:spacing w:after="60" w:line="245" w:lineRule="auto"/>
        <w:ind w:left="259"/>
      </w:pPr>
      <w:r>
        <w:rPr>
          <w:sz w:val="16"/>
        </w:rPr>
        <w:t>Customer questions, scope assistance, and acquisition support. Hours shown by NASA: Monday through Friday, 7:30 a.m. to 6:00 p.m. Eastern Time.</w:t>
      </w:r>
    </w:p>
    <w:p w14:paraId="24361587" w14:textId="77777777" w:rsidR="00D94742" w:rsidRDefault="004774D1">
      <w:pPr>
        <w:keepNext/>
        <w:spacing w:after="20" w:line="252" w:lineRule="auto"/>
      </w:pPr>
      <w:r>
        <w:rPr>
          <w:b/>
          <w:color w:val="061B48"/>
          <w:sz w:val="17"/>
        </w:rPr>
        <w:t xml:space="preserve">Order submission: </w:t>
      </w:r>
      <w:r>
        <w:rPr>
          <w:b/>
          <w:color w:val="0076C8"/>
          <w:sz w:val="17"/>
        </w:rPr>
        <w:t>sewporders@sewp.nasa.gov | Fax (301) 286-0317</w:t>
      </w:r>
    </w:p>
    <w:p w14:paraId="49E49C2E" w14:textId="77777777" w:rsidR="00D94742" w:rsidRDefault="004774D1">
      <w:pPr>
        <w:spacing w:after="60" w:line="245" w:lineRule="auto"/>
        <w:ind w:left="259"/>
      </w:pPr>
      <w:r>
        <w:rPr>
          <w:sz w:val="16"/>
        </w:rPr>
        <w:t xml:space="preserve">Submit delivery orders and order modifications to </w:t>
      </w:r>
      <w:proofErr w:type="gramStart"/>
      <w:r>
        <w:rPr>
          <w:sz w:val="16"/>
        </w:rPr>
        <w:t>the SEWP</w:t>
      </w:r>
      <w:proofErr w:type="gramEnd"/>
      <w:r>
        <w:rPr>
          <w:sz w:val="16"/>
        </w:rPr>
        <w:t xml:space="preserve"> PMO.</w:t>
      </w:r>
    </w:p>
    <w:p w14:paraId="62487D21" w14:textId="77777777" w:rsidR="00D94742" w:rsidRDefault="004774D1">
      <w:pPr>
        <w:keepNext/>
        <w:spacing w:after="20" w:line="252" w:lineRule="auto"/>
      </w:pPr>
      <w:r>
        <w:rPr>
          <w:b/>
          <w:color w:val="061B48"/>
          <w:sz w:val="17"/>
        </w:rPr>
        <w:t xml:space="preserve">Contract Holder help: </w:t>
      </w:r>
      <w:r>
        <w:rPr>
          <w:b/>
          <w:color w:val="0076C8"/>
          <w:sz w:val="17"/>
        </w:rPr>
        <w:t>chhelp@sewp.nasa.gov | (301) 286-4555</w:t>
      </w:r>
    </w:p>
    <w:p w14:paraId="11F554D3" w14:textId="77777777" w:rsidR="00D94742" w:rsidRDefault="004774D1">
      <w:pPr>
        <w:spacing w:after="60" w:line="245" w:lineRule="auto"/>
        <w:ind w:left="259"/>
      </w:pPr>
      <w:r>
        <w:rPr>
          <w:sz w:val="16"/>
        </w:rPr>
        <w:t>Contract-holder procedures, policy, order questions, and CHOP support.</w:t>
      </w:r>
    </w:p>
    <w:p w14:paraId="0BC3E378" w14:textId="77777777" w:rsidR="00D94742" w:rsidRDefault="004774D1">
      <w:pPr>
        <w:keepNext/>
        <w:spacing w:before="100" w:line="252" w:lineRule="auto"/>
        <w:outlineLvl w:val="1"/>
      </w:pPr>
      <w:r>
        <w:rPr>
          <w:b/>
          <w:color w:val="061B48"/>
          <w:sz w:val="23"/>
        </w:rPr>
        <w:t>Revision history</w:t>
      </w:r>
    </w:p>
    <w:tbl>
      <w:tblPr>
        <w:tblW w:w="10627" w:type="dxa"/>
        <w:tblLayout w:type="fixed"/>
        <w:tblLook w:val="04A0" w:firstRow="1" w:lastRow="0" w:firstColumn="1" w:lastColumn="0" w:noHBand="0" w:noVBand="1"/>
      </w:tblPr>
      <w:tblGrid>
        <w:gridCol w:w="1077"/>
        <w:gridCol w:w="1795"/>
        <w:gridCol w:w="5673"/>
        <w:gridCol w:w="2082"/>
      </w:tblGrid>
      <w:tr w:rsidR="00D94742" w14:paraId="43B85CCB" w14:textId="77777777">
        <w:trPr>
          <w:cantSplit/>
          <w:tblHeader/>
        </w:trPr>
        <w:tc>
          <w:tcPr>
            <w:tcW w:w="1077" w:type="dxa"/>
            <w:shd w:val="clear" w:color="auto" w:fill="061B48"/>
            <w:tcMar>
              <w:top w:w="70" w:type="dxa"/>
              <w:left w:w="80" w:type="dxa"/>
              <w:bottom w:w="70" w:type="dxa"/>
              <w:right w:w="80" w:type="dxa"/>
            </w:tcMar>
          </w:tcPr>
          <w:p w14:paraId="74FA2AA3" w14:textId="77777777" w:rsidR="00D94742" w:rsidRDefault="004774D1">
            <w:pPr>
              <w:spacing w:after="0" w:line="252" w:lineRule="auto"/>
            </w:pPr>
            <w:r>
              <w:rPr>
                <w:b/>
                <w:color w:val="FFFFFF"/>
                <w:sz w:val="16"/>
              </w:rPr>
              <w:t>Version</w:t>
            </w:r>
          </w:p>
        </w:tc>
        <w:tc>
          <w:tcPr>
            <w:tcW w:w="1795" w:type="dxa"/>
            <w:shd w:val="clear" w:color="auto" w:fill="061B48"/>
            <w:tcMar>
              <w:top w:w="70" w:type="dxa"/>
              <w:left w:w="80" w:type="dxa"/>
              <w:bottom w:w="70" w:type="dxa"/>
              <w:right w:w="80" w:type="dxa"/>
            </w:tcMar>
          </w:tcPr>
          <w:p w14:paraId="3C42AA53" w14:textId="77777777" w:rsidR="00D94742" w:rsidRDefault="004774D1">
            <w:pPr>
              <w:spacing w:after="0" w:line="252" w:lineRule="auto"/>
            </w:pPr>
            <w:r>
              <w:rPr>
                <w:b/>
                <w:color w:val="FFFFFF"/>
                <w:sz w:val="16"/>
              </w:rPr>
              <w:t>Date</w:t>
            </w:r>
          </w:p>
        </w:tc>
        <w:tc>
          <w:tcPr>
            <w:tcW w:w="5673" w:type="dxa"/>
            <w:shd w:val="clear" w:color="auto" w:fill="061B48"/>
            <w:tcMar>
              <w:top w:w="70" w:type="dxa"/>
              <w:left w:w="80" w:type="dxa"/>
              <w:bottom w:w="70" w:type="dxa"/>
              <w:right w:w="80" w:type="dxa"/>
            </w:tcMar>
          </w:tcPr>
          <w:p w14:paraId="648CF669" w14:textId="77777777" w:rsidR="00D94742" w:rsidRDefault="004774D1">
            <w:pPr>
              <w:spacing w:after="0" w:line="252" w:lineRule="auto"/>
            </w:pPr>
            <w:r>
              <w:rPr>
                <w:b/>
                <w:color w:val="FFFFFF"/>
                <w:sz w:val="16"/>
              </w:rPr>
              <w:t>Change</w:t>
            </w:r>
          </w:p>
        </w:tc>
        <w:tc>
          <w:tcPr>
            <w:tcW w:w="2082" w:type="dxa"/>
            <w:shd w:val="clear" w:color="auto" w:fill="061B48"/>
            <w:tcMar>
              <w:top w:w="70" w:type="dxa"/>
              <w:left w:w="80" w:type="dxa"/>
              <w:bottom w:w="70" w:type="dxa"/>
              <w:right w:w="80" w:type="dxa"/>
            </w:tcMar>
          </w:tcPr>
          <w:p w14:paraId="0ED60632" w14:textId="77777777" w:rsidR="00D94742" w:rsidRDefault="004774D1">
            <w:pPr>
              <w:spacing w:after="0" w:line="252" w:lineRule="auto"/>
            </w:pPr>
            <w:r>
              <w:rPr>
                <w:b/>
                <w:color w:val="FFFFFF"/>
                <w:sz w:val="16"/>
              </w:rPr>
              <w:t>Owner</w:t>
            </w:r>
          </w:p>
        </w:tc>
      </w:tr>
      <w:tr w:rsidR="00D94742" w14:paraId="5C96C137" w14:textId="77777777">
        <w:trPr>
          <w:cantSplit/>
        </w:trPr>
        <w:tc>
          <w:tcPr>
            <w:tcW w:w="1077"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01640000" w14:textId="77777777" w:rsidR="00D94742" w:rsidRDefault="004774D1">
            <w:pPr>
              <w:spacing w:after="0" w:line="240" w:lineRule="auto"/>
            </w:pPr>
            <w:r>
              <w:rPr>
                <w:b/>
                <w:color w:val="061B48"/>
                <w:sz w:val="15"/>
              </w:rPr>
              <w:t>1.0</w:t>
            </w:r>
          </w:p>
        </w:tc>
        <w:tc>
          <w:tcPr>
            <w:tcW w:w="1795"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7460C24F" w14:textId="77777777" w:rsidR="00D94742" w:rsidRDefault="004774D1">
            <w:pPr>
              <w:spacing w:after="0" w:line="240" w:lineRule="auto"/>
            </w:pPr>
            <w:r>
              <w:rPr>
                <w:sz w:val="15"/>
              </w:rPr>
              <w:t>September 2026</w:t>
            </w:r>
          </w:p>
        </w:tc>
        <w:tc>
          <w:tcPr>
            <w:tcW w:w="5673"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3F0B4763" w14:textId="77777777" w:rsidR="00D94742" w:rsidRDefault="004774D1">
            <w:pPr>
              <w:spacing w:after="0" w:line="240" w:lineRule="auto"/>
            </w:pPr>
            <w:r>
              <w:rPr>
                <w:sz w:val="15"/>
              </w:rPr>
              <w:t>Initial Category C ordering guide prepared from NASA SEWP VI onboarding materials and U-Tech corporate information.</w:t>
            </w:r>
          </w:p>
        </w:tc>
        <w:tc>
          <w:tcPr>
            <w:tcW w:w="2082"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2EBE7B8E" w14:textId="77777777" w:rsidR="00D94742" w:rsidRDefault="004774D1">
            <w:pPr>
              <w:spacing w:after="0" w:line="240" w:lineRule="auto"/>
            </w:pPr>
            <w:r>
              <w:rPr>
                <w:sz w:val="15"/>
              </w:rPr>
              <w:t>U-Tech</w:t>
            </w:r>
          </w:p>
        </w:tc>
      </w:tr>
      <w:tr w:rsidR="00D94742" w14:paraId="45E8189B" w14:textId="77777777">
        <w:trPr>
          <w:cantSplit/>
        </w:trPr>
        <w:tc>
          <w:tcPr>
            <w:tcW w:w="1077"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1C985BDC" w14:textId="77777777" w:rsidR="00D94742" w:rsidRDefault="004774D1">
            <w:pPr>
              <w:spacing w:after="0" w:line="240" w:lineRule="auto"/>
            </w:pPr>
            <w:r>
              <w:rPr>
                <w:b/>
                <w:color w:val="061B48"/>
                <w:sz w:val="15"/>
              </w:rPr>
              <w:t>Next</w:t>
            </w:r>
          </w:p>
        </w:tc>
        <w:tc>
          <w:tcPr>
            <w:tcW w:w="1795"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1C08DB4B" w14:textId="77777777" w:rsidR="00D94742" w:rsidRDefault="004774D1">
            <w:pPr>
              <w:spacing w:after="0" w:line="240" w:lineRule="auto"/>
            </w:pPr>
            <w:r>
              <w:rPr>
                <w:sz w:val="15"/>
              </w:rPr>
              <w:t>Within 10 business days of applicable modification</w:t>
            </w:r>
          </w:p>
        </w:tc>
        <w:tc>
          <w:tcPr>
            <w:tcW w:w="5673"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1AD193F4" w14:textId="77777777" w:rsidR="00D94742" w:rsidRDefault="004774D1">
            <w:pPr>
              <w:spacing w:after="0" w:line="240" w:lineRule="auto"/>
            </w:pPr>
            <w:r>
              <w:rPr>
                <w:sz w:val="15"/>
              </w:rPr>
              <w:t xml:space="preserve">Update </w:t>
            </w:r>
            <w:proofErr w:type="gramStart"/>
            <w:r>
              <w:rPr>
                <w:sz w:val="15"/>
              </w:rPr>
              <w:t>contract</w:t>
            </w:r>
            <w:proofErr w:type="gramEnd"/>
            <w:r>
              <w:rPr>
                <w:sz w:val="15"/>
              </w:rPr>
              <w:t>, contacts, ordering procedures, or support terms as required.</w:t>
            </w:r>
          </w:p>
        </w:tc>
        <w:tc>
          <w:tcPr>
            <w:tcW w:w="2082" w:type="dxa"/>
            <w:tcBorders>
              <w:top w:val="single" w:sz="4" w:space="0" w:color="DCE6F0"/>
              <w:left w:val="single" w:sz="4" w:space="0" w:color="DCE6F0"/>
              <w:bottom w:val="single" w:sz="4" w:space="0" w:color="DCE6F0"/>
              <w:right w:val="single" w:sz="4" w:space="0" w:color="DCE6F0"/>
            </w:tcBorders>
            <w:shd w:val="clear" w:color="auto" w:fill="F5F8FC"/>
            <w:tcMar>
              <w:top w:w="65" w:type="dxa"/>
              <w:left w:w="80" w:type="dxa"/>
              <w:bottom w:w="65" w:type="dxa"/>
              <w:right w:w="80" w:type="dxa"/>
            </w:tcMar>
          </w:tcPr>
          <w:p w14:paraId="7525CAF5" w14:textId="77777777" w:rsidR="00D94742" w:rsidRDefault="004774D1">
            <w:pPr>
              <w:spacing w:after="0" w:line="240" w:lineRule="auto"/>
            </w:pPr>
            <w:r>
              <w:rPr>
                <w:sz w:val="15"/>
              </w:rPr>
              <w:t>SEWP PM</w:t>
            </w:r>
          </w:p>
        </w:tc>
      </w:tr>
    </w:tbl>
    <w:p w14:paraId="1E7F3186" w14:textId="77777777" w:rsidR="00D94742" w:rsidRDefault="004774D1">
      <w:pPr>
        <w:keepNext/>
        <w:spacing w:before="120" w:line="252" w:lineRule="auto"/>
        <w:outlineLvl w:val="1"/>
      </w:pPr>
      <w:r>
        <w:rPr>
          <w:b/>
          <w:color w:val="061B48"/>
          <w:sz w:val="23"/>
        </w:rPr>
        <w:t>Authoritative source references</w:t>
      </w:r>
    </w:p>
    <w:p w14:paraId="7404D908" w14:textId="77777777" w:rsidR="0065447A" w:rsidRDefault="004774D1">
      <w:pPr>
        <w:spacing w:after="40" w:line="247" w:lineRule="auto"/>
      </w:pPr>
      <w:proofErr w:type="gramStart"/>
      <w:r>
        <w:rPr>
          <w:sz w:val="16"/>
        </w:rPr>
        <w:t>U-Tech executed SF 1449 award,</w:t>
      </w:r>
      <w:proofErr w:type="gramEnd"/>
      <w:r>
        <w:rPr>
          <w:sz w:val="16"/>
        </w:rPr>
        <w:t xml:space="preserve"> signed July 6, 2026, and 80TECH26DXXXX SEWP VI Terms and Conditions (contract-specific award and controlling clauses).</w:t>
      </w:r>
    </w:p>
    <w:p w14:paraId="109BB3A8" w14:textId="77777777" w:rsidR="00D94742" w:rsidRDefault="004774D1">
      <w:pPr>
        <w:spacing w:after="40" w:line="247" w:lineRule="auto"/>
      </w:pPr>
      <w:r>
        <w:rPr>
          <w:b/>
          <w:sz w:val="16"/>
        </w:rPr>
        <w:t xml:space="preserve">NASA SEWP VI Contract Holder User Manual, Version 2, August 21, 2026: </w:t>
      </w:r>
      <w:hyperlink r:id="rId17">
        <w:r w:rsidR="00D94742">
          <w:rPr>
            <w:color w:val="0076C8"/>
            <w:sz w:val="16"/>
            <w:u w:val="single"/>
          </w:rPr>
          <w:t>SEWP VI CHUM</w:t>
        </w:r>
      </w:hyperlink>
    </w:p>
    <w:p w14:paraId="4047DC91" w14:textId="77777777" w:rsidR="00D94742" w:rsidRDefault="004774D1">
      <w:pPr>
        <w:spacing w:after="40" w:line="247" w:lineRule="auto"/>
      </w:pPr>
      <w:r>
        <w:rPr>
          <w:b/>
          <w:sz w:val="16"/>
        </w:rPr>
        <w:t xml:space="preserve">NASA Example Ordering Guide for SEWP VI Contract Holders: </w:t>
      </w:r>
      <w:hyperlink r:id="rId18">
        <w:r w:rsidR="00D94742">
          <w:rPr>
            <w:color w:val="0076C8"/>
            <w:sz w:val="16"/>
            <w:u w:val="single"/>
          </w:rPr>
          <w:t>Example</w:t>
        </w:r>
        <w:r w:rsidR="00D94742">
          <w:rPr>
            <w:color w:val="0076C8"/>
            <w:sz w:val="16"/>
            <w:u w:val="single"/>
          </w:rPr>
          <w:t xml:space="preserve"> </w:t>
        </w:r>
        <w:r w:rsidR="00D94742">
          <w:rPr>
            <w:color w:val="0076C8"/>
            <w:sz w:val="16"/>
            <w:u w:val="single"/>
          </w:rPr>
          <w:t>Ordering Guide</w:t>
        </w:r>
      </w:hyperlink>
    </w:p>
    <w:p w14:paraId="1FE58AC8" w14:textId="77777777" w:rsidR="00D94742" w:rsidRDefault="004774D1">
      <w:pPr>
        <w:spacing w:line="247" w:lineRule="auto"/>
      </w:pPr>
      <w:r>
        <w:rPr>
          <w:b/>
          <w:sz w:val="16"/>
        </w:rPr>
        <w:t xml:space="preserve">NASA SEWP VI onboarding page and current program updates: </w:t>
      </w:r>
      <w:hyperlink r:id="rId19">
        <w:r w:rsidR="00D94742">
          <w:rPr>
            <w:color w:val="0076C8"/>
            <w:sz w:val="16"/>
            <w:u w:val="single"/>
          </w:rPr>
          <w:t>SEWP VI Home</w:t>
        </w:r>
      </w:hyperlink>
    </w:p>
    <w:tbl>
      <w:tblPr>
        <w:tblW w:w="10627" w:type="dxa"/>
        <w:tblLayout w:type="fixed"/>
        <w:tblLook w:val="04A0" w:firstRow="1" w:lastRow="0" w:firstColumn="1" w:lastColumn="0" w:noHBand="0" w:noVBand="1"/>
      </w:tblPr>
      <w:tblGrid>
        <w:gridCol w:w="143"/>
        <w:gridCol w:w="10484"/>
      </w:tblGrid>
      <w:tr w:rsidR="00D94742" w14:paraId="3FFA9804" w14:textId="77777777">
        <w:trPr>
          <w:cantSplit/>
        </w:trPr>
        <w:tc>
          <w:tcPr>
            <w:tcW w:w="143" w:type="dxa"/>
            <w:shd w:val="clear" w:color="auto" w:fill="F4B41A"/>
            <w:tcMar>
              <w:top w:w="0" w:type="dxa"/>
              <w:left w:w="0" w:type="dxa"/>
              <w:bottom w:w="0" w:type="dxa"/>
              <w:right w:w="0" w:type="dxa"/>
            </w:tcMar>
          </w:tcPr>
          <w:p w14:paraId="4409E7E8" w14:textId="77777777" w:rsidR="00D94742" w:rsidRDefault="00D94742"/>
        </w:tc>
        <w:tc>
          <w:tcPr>
            <w:tcW w:w="10484" w:type="dxa"/>
            <w:shd w:val="clear" w:color="auto" w:fill="FFF4E5"/>
            <w:tcMar>
              <w:top w:w="95" w:type="dxa"/>
              <w:left w:w="130" w:type="dxa"/>
              <w:bottom w:w="95" w:type="dxa"/>
              <w:right w:w="130" w:type="dxa"/>
            </w:tcMar>
          </w:tcPr>
          <w:p w14:paraId="4B129389" w14:textId="77777777" w:rsidR="00D94742" w:rsidRDefault="004774D1">
            <w:pPr>
              <w:spacing w:after="40" w:line="252" w:lineRule="auto"/>
            </w:pPr>
            <w:r>
              <w:rPr>
                <w:b/>
                <w:color w:val="061B48"/>
                <w:sz w:val="19"/>
              </w:rPr>
              <w:t>Important notice</w:t>
            </w:r>
          </w:p>
          <w:p w14:paraId="22B2C9F6" w14:textId="77777777" w:rsidR="00D94742" w:rsidRDefault="004774D1">
            <w:pPr>
              <w:spacing w:after="0" w:line="252" w:lineRule="auto"/>
            </w:pPr>
            <w:r>
              <w:rPr>
                <w:sz w:val="17"/>
              </w:rPr>
              <w:t>This guide summarizes customer procedures and does not replace the executed SEWP VI contract, applicable FAR provisions, agency policy, the current SEWP website, or the ordering contracting officer's judgment. If guidance conflicts, the executed contract and current NASA SEWP instructions control. Before external publication, confirm U-Tech's designated SEWP Program Manager and Deputy Program Manager, verify the contract number and effective date in CHOP or the latest contract modification, and review any s</w:t>
            </w:r>
            <w:r>
              <w:rPr>
                <w:sz w:val="17"/>
              </w:rPr>
              <w:t>ubsequent NASA guidance.</w:t>
            </w:r>
          </w:p>
        </w:tc>
      </w:tr>
    </w:tbl>
    <w:p w14:paraId="5D85C0BC" w14:textId="77777777" w:rsidR="00686E41" w:rsidRDefault="00686E41"/>
    <w:sectPr w:rsidR="00686E41" w:rsidSect="00034616">
      <w:headerReference w:type="default" r:id="rId20"/>
      <w:footerReference w:type="default" r:id="rId21"/>
      <w:pgSz w:w="12240" w:h="15840"/>
      <w:pgMar w:top="749" w:right="763" w:bottom="691" w:left="763" w:header="259" w:footer="2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9C1ED" w14:textId="77777777" w:rsidR="004774D1" w:rsidRDefault="004774D1">
      <w:pPr>
        <w:spacing w:after="0" w:line="240" w:lineRule="auto"/>
      </w:pPr>
      <w:r>
        <w:separator/>
      </w:r>
    </w:p>
  </w:endnote>
  <w:endnote w:type="continuationSeparator" w:id="0">
    <w:p w14:paraId="3C7E7A28" w14:textId="77777777" w:rsidR="004774D1" w:rsidRDefault="00477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E02F6" w14:textId="77777777" w:rsidR="0065447A" w:rsidRDefault="00654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1FA8" w14:textId="66201D1F" w:rsidR="00D94742" w:rsidRDefault="004774D1">
    <w:pPr>
      <w:pStyle w:val="Footer"/>
      <w:spacing w:line="252" w:lineRule="auto"/>
      <w:jc w:val="center"/>
    </w:pPr>
    <w:r>
      <w:rPr>
        <w:color w:val="5B677A"/>
        <w:sz w:val="15"/>
      </w:rPr>
      <w:t xml:space="preserve">U-Tech | Category C | Corporate Review </w:t>
    </w:r>
    <w:proofErr w:type="gramStart"/>
    <w:r>
      <w:rPr>
        <w:color w:val="5B677A"/>
        <w:sz w:val="15"/>
      </w:rPr>
      <w:t>Draft  •</w:t>
    </w:r>
    <w:proofErr w:type="gramEnd"/>
    <w:r>
      <w:rPr>
        <w:color w:val="5B677A"/>
        <w:sz w:val="15"/>
      </w:rPr>
      <w:t xml:space="preserve">  Page </w:t>
    </w:r>
    <w:r>
      <w:rPr>
        <w:color w:val="5B677A"/>
        <w:sz w:val="15"/>
      </w:rPr>
      <w:fldChar w:fldCharType="begin"/>
    </w:r>
    <w:r>
      <w:rPr>
        <w:color w:val="5B677A"/>
        <w:sz w:val="15"/>
      </w:rPr>
      <w:instrText>PAGE</w:instrText>
    </w:r>
    <w:r>
      <w:rPr>
        <w:color w:val="5B677A"/>
        <w:sz w:val="15"/>
      </w:rPr>
      <w:fldChar w:fldCharType="separate"/>
    </w:r>
    <w:r w:rsidR="0011062B">
      <w:rPr>
        <w:noProof/>
        <w:color w:val="5B677A"/>
        <w:sz w:val="15"/>
      </w:rPr>
      <w:t>1</w:t>
    </w:r>
    <w:r>
      <w:rPr>
        <w:color w:val="5B677A"/>
        <w:sz w:val="15"/>
      </w:rPr>
      <w:fldChar w:fldCharType="end"/>
    </w:r>
    <w:r>
      <w:rPr>
        <w:color w:val="5B677A"/>
        <w:sz w:val="15"/>
      </w:rPr>
      <w:t xml:space="preserve"> of </w:t>
    </w:r>
    <w:r>
      <w:rPr>
        <w:color w:val="5B677A"/>
        <w:sz w:val="15"/>
      </w:rPr>
      <w:fldChar w:fldCharType="begin"/>
    </w:r>
    <w:r>
      <w:rPr>
        <w:color w:val="5B677A"/>
        <w:sz w:val="15"/>
      </w:rPr>
      <w:instrText>NUMPAGES</w:instrText>
    </w:r>
    <w:r>
      <w:rPr>
        <w:color w:val="5B677A"/>
        <w:sz w:val="15"/>
      </w:rPr>
      <w:fldChar w:fldCharType="separate"/>
    </w:r>
    <w:r w:rsidR="0011062B">
      <w:rPr>
        <w:noProof/>
        <w:color w:val="5B677A"/>
        <w:sz w:val="15"/>
      </w:rPr>
      <w:t>2</w:t>
    </w:r>
    <w:r>
      <w:rPr>
        <w:color w:val="5B677A"/>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6069" w14:textId="792BB40C" w:rsidR="00D94742" w:rsidRDefault="004774D1">
    <w:pPr>
      <w:pStyle w:val="Footer"/>
      <w:spacing w:line="252" w:lineRule="auto"/>
      <w:jc w:val="center"/>
    </w:pPr>
    <w:r>
      <w:rPr>
        <w:color w:val="5B677A"/>
        <w:sz w:val="15"/>
      </w:rPr>
      <w:t xml:space="preserve">U-Tech | Category C | Corporate Review </w:t>
    </w:r>
    <w:proofErr w:type="gramStart"/>
    <w:r>
      <w:rPr>
        <w:color w:val="5B677A"/>
        <w:sz w:val="15"/>
      </w:rPr>
      <w:t>Draft  •</w:t>
    </w:r>
    <w:proofErr w:type="gramEnd"/>
    <w:r>
      <w:rPr>
        <w:color w:val="5B677A"/>
        <w:sz w:val="15"/>
      </w:rPr>
      <w:t xml:space="preserve">  Page </w:t>
    </w:r>
    <w:r>
      <w:rPr>
        <w:color w:val="5B677A"/>
        <w:sz w:val="15"/>
      </w:rPr>
      <w:fldChar w:fldCharType="begin"/>
    </w:r>
    <w:r>
      <w:rPr>
        <w:color w:val="5B677A"/>
        <w:sz w:val="15"/>
      </w:rPr>
      <w:instrText>PAGE</w:instrText>
    </w:r>
    <w:r>
      <w:rPr>
        <w:color w:val="5B677A"/>
        <w:sz w:val="15"/>
      </w:rPr>
      <w:fldChar w:fldCharType="separate"/>
    </w:r>
    <w:r w:rsidR="0011062B">
      <w:rPr>
        <w:noProof/>
        <w:color w:val="5B677A"/>
        <w:sz w:val="15"/>
      </w:rPr>
      <w:t>3</w:t>
    </w:r>
    <w:r>
      <w:rPr>
        <w:color w:val="5B677A"/>
        <w:sz w:val="15"/>
      </w:rPr>
      <w:fldChar w:fldCharType="end"/>
    </w:r>
    <w:r>
      <w:rPr>
        <w:color w:val="5B677A"/>
        <w:sz w:val="15"/>
      </w:rPr>
      <w:t xml:space="preserve"> of </w:t>
    </w:r>
    <w:r>
      <w:rPr>
        <w:color w:val="5B677A"/>
        <w:sz w:val="15"/>
      </w:rPr>
      <w:fldChar w:fldCharType="begin"/>
    </w:r>
    <w:r>
      <w:rPr>
        <w:color w:val="5B677A"/>
        <w:sz w:val="15"/>
      </w:rPr>
      <w:instrText>NUMPAGES</w:instrText>
    </w:r>
    <w:r>
      <w:rPr>
        <w:color w:val="5B677A"/>
        <w:sz w:val="15"/>
      </w:rPr>
      <w:fldChar w:fldCharType="separate"/>
    </w:r>
    <w:r w:rsidR="0011062B">
      <w:rPr>
        <w:noProof/>
        <w:color w:val="5B677A"/>
        <w:sz w:val="15"/>
      </w:rPr>
      <w:t>4</w:t>
    </w:r>
    <w:r>
      <w:rPr>
        <w:color w:val="5B677A"/>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18990" w14:textId="77777777" w:rsidR="004774D1" w:rsidRDefault="004774D1">
      <w:pPr>
        <w:spacing w:after="0" w:line="240" w:lineRule="auto"/>
      </w:pPr>
      <w:r>
        <w:separator/>
      </w:r>
    </w:p>
  </w:footnote>
  <w:footnote w:type="continuationSeparator" w:id="0">
    <w:p w14:paraId="380AFBF6" w14:textId="77777777" w:rsidR="004774D1" w:rsidRDefault="004774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170D" w14:textId="77777777" w:rsidR="0065447A" w:rsidRDefault="0065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6693" w14:textId="77777777" w:rsidR="00D94742" w:rsidRDefault="00D94742">
    <w:pPr>
      <w:pStyle w:val="Header"/>
    </w:pPr>
  </w:p>
  <w:tbl>
    <w:tblPr>
      <w:tblW w:w="10628" w:type="dxa"/>
      <w:tblLayout w:type="fixed"/>
      <w:tblLook w:val="04A0" w:firstRow="1" w:lastRow="0" w:firstColumn="1" w:lastColumn="0" w:noHBand="0" w:noVBand="1"/>
    </w:tblPr>
    <w:tblGrid>
      <w:gridCol w:w="2354"/>
      <w:gridCol w:w="5635"/>
      <w:gridCol w:w="2639"/>
    </w:tblGrid>
    <w:tr w:rsidR="00D94742" w14:paraId="14F92E07" w14:textId="77777777">
      <w:tc>
        <w:tcPr>
          <w:tcW w:w="2354" w:type="dxa"/>
          <w:tcBorders>
            <w:top w:val="nil"/>
            <w:left w:val="nil"/>
            <w:bottom w:val="nil"/>
            <w:right w:val="nil"/>
          </w:tcBorders>
        </w:tcPr>
        <w:p w14:paraId="49F1E833" w14:textId="77777777" w:rsidR="00D94742" w:rsidRDefault="004774D1">
          <w:r>
            <w:rPr>
              <w:noProof/>
            </w:rPr>
            <w:drawing>
              <wp:inline distT="0" distB="0" distL="0" distR="0" wp14:anchorId="4FB643E0" wp14:editId="1E56BFAB">
                <wp:extent cx="1124712" cy="474878"/>
                <wp:effectExtent l="0" t="0" r="0" b="0"/>
                <wp:docPr id="928977831" name="Picture 92897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ech_Logo_H.png"/>
                        <pic:cNvPicPr/>
                      </pic:nvPicPr>
                      <pic:blipFill>
                        <a:blip r:embed="rId1"/>
                        <a:stretch>
                          <a:fillRect/>
                        </a:stretch>
                      </pic:blipFill>
                      <pic:spPr>
                        <a:xfrm>
                          <a:off x="0" y="0"/>
                          <a:ext cx="1124712" cy="474878"/>
                        </a:xfrm>
                        <a:prstGeom prst="rect">
                          <a:avLst/>
                        </a:prstGeom>
                      </pic:spPr>
                    </pic:pic>
                  </a:graphicData>
                </a:graphic>
              </wp:inline>
            </w:drawing>
          </w:r>
        </w:p>
      </w:tc>
      <w:tc>
        <w:tcPr>
          <w:tcW w:w="5635" w:type="dxa"/>
          <w:tcBorders>
            <w:top w:val="nil"/>
            <w:left w:val="nil"/>
            <w:bottom w:val="nil"/>
            <w:right w:val="nil"/>
          </w:tcBorders>
        </w:tcPr>
        <w:p w14:paraId="6065C6D0" w14:textId="77777777" w:rsidR="00D94742" w:rsidRDefault="004774D1">
          <w:pPr>
            <w:spacing w:after="0" w:line="252" w:lineRule="auto"/>
            <w:jc w:val="center"/>
          </w:pPr>
          <w:r>
            <w:rPr>
              <w:b/>
              <w:color w:val="061B48"/>
              <w:sz w:val="16"/>
            </w:rPr>
            <w:t>NASA SEWP VI ORDERING GUIDE</w:t>
          </w:r>
        </w:p>
      </w:tc>
      <w:tc>
        <w:tcPr>
          <w:tcW w:w="2639" w:type="dxa"/>
          <w:tcBorders>
            <w:top w:val="nil"/>
            <w:left w:val="nil"/>
            <w:bottom w:val="nil"/>
            <w:right w:val="nil"/>
          </w:tcBorders>
        </w:tcPr>
        <w:p w14:paraId="3B89150B" w14:textId="77777777" w:rsidR="00D94742" w:rsidRDefault="004774D1">
          <w:pPr>
            <w:spacing w:after="0" w:line="252" w:lineRule="auto"/>
            <w:jc w:val="right"/>
          </w:pPr>
          <w:r>
            <w:rPr>
              <w:b/>
              <w:color w:val="0076C8"/>
              <w:sz w:val="16"/>
            </w:rPr>
            <w:t>80TECH26D0033</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AA4D" w14:textId="77777777" w:rsidR="00D94742" w:rsidRDefault="00D94742">
    <w:pPr>
      <w:pStyle w:val="Header"/>
    </w:pPr>
  </w:p>
  <w:tbl>
    <w:tblPr>
      <w:tblW w:w="10628" w:type="dxa"/>
      <w:tblLayout w:type="fixed"/>
      <w:tblLook w:val="04A0" w:firstRow="1" w:lastRow="0" w:firstColumn="1" w:lastColumn="0" w:noHBand="0" w:noVBand="1"/>
    </w:tblPr>
    <w:tblGrid>
      <w:gridCol w:w="2354"/>
      <w:gridCol w:w="5635"/>
      <w:gridCol w:w="2639"/>
    </w:tblGrid>
    <w:tr w:rsidR="00D94742" w14:paraId="6F9CEED1" w14:textId="77777777">
      <w:tc>
        <w:tcPr>
          <w:tcW w:w="2354" w:type="dxa"/>
          <w:tcBorders>
            <w:top w:val="nil"/>
            <w:left w:val="nil"/>
            <w:bottom w:val="nil"/>
            <w:right w:val="nil"/>
          </w:tcBorders>
        </w:tcPr>
        <w:p w14:paraId="5BCFFEB3" w14:textId="77777777" w:rsidR="00D94742" w:rsidRDefault="004774D1">
          <w:r>
            <w:rPr>
              <w:noProof/>
            </w:rPr>
            <w:drawing>
              <wp:inline distT="0" distB="0" distL="0" distR="0" wp14:anchorId="0103CE0E" wp14:editId="0A0494C7">
                <wp:extent cx="1124712" cy="474878"/>
                <wp:effectExtent l="0" t="0" r="0" b="0"/>
                <wp:docPr id="2107997043" name="Picture 2107997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ech_Logo_H.png"/>
                        <pic:cNvPicPr/>
                      </pic:nvPicPr>
                      <pic:blipFill>
                        <a:blip r:embed="rId1"/>
                        <a:stretch>
                          <a:fillRect/>
                        </a:stretch>
                      </pic:blipFill>
                      <pic:spPr>
                        <a:xfrm>
                          <a:off x="0" y="0"/>
                          <a:ext cx="1124712" cy="474878"/>
                        </a:xfrm>
                        <a:prstGeom prst="rect">
                          <a:avLst/>
                        </a:prstGeom>
                      </pic:spPr>
                    </pic:pic>
                  </a:graphicData>
                </a:graphic>
              </wp:inline>
            </w:drawing>
          </w:r>
        </w:p>
      </w:tc>
      <w:tc>
        <w:tcPr>
          <w:tcW w:w="5635" w:type="dxa"/>
          <w:tcBorders>
            <w:top w:val="nil"/>
            <w:left w:val="nil"/>
            <w:bottom w:val="nil"/>
            <w:right w:val="nil"/>
          </w:tcBorders>
        </w:tcPr>
        <w:p w14:paraId="556AF1BE" w14:textId="77777777" w:rsidR="00D94742" w:rsidRDefault="004774D1">
          <w:pPr>
            <w:spacing w:after="0" w:line="252" w:lineRule="auto"/>
            <w:jc w:val="center"/>
          </w:pPr>
          <w:r>
            <w:rPr>
              <w:b/>
              <w:color w:val="061B48"/>
              <w:sz w:val="16"/>
            </w:rPr>
            <w:t>NASA SEWP VI ORDERING GUIDE</w:t>
          </w:r>
        </w:p>
      </w:tc>
      <w:tc>
        <w:tcPr>
          <w:tcW w:w="2639" w:type="dxa"/>
          <w:tcBorders>
            <w:top w:val="nil"/>
            <w:left w:val="nil"/>
            <w:bottom w:val="nil"/>
            <w:right w:val="nil"/>
          </w:tcBorders>
        </w:tcPr>
        <w:p w14:paraId="02C8E244" w14:textId="77777777" w:rsidR="00D94742" w:rsidRDefault="004774D1">
          <w:pPr>
            <w:spacing w:after="0" w:line="252" w:lineRule="auto"/>
            <w:jc w:val="right"/>
          </w:pPr>
          <w:r>
            <w:rPr>
              <w:b/>
              <w:color w:val="0076C8"/>
              <w:sz w:val="16"/>
            </w:rPr>
            <w:t>80TECH26D0033</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0768323">
    <w:abstractNumId w:val="8"/>
  </w:num>
  <w:num w:numId="2" w16cid:durableId="53361951">
    <w:abstractNumId w:val="6"/>
  </w:num>
  <w:num w:numId="3" w16cid:durableId="1165784425">
    <w:abstractNumId w:val="5"/>
  </w:num>
  <w:num w:numId="4" w16cid:durableId="868102168">
    <w:abstractNumId w:val="4"/>
  </w:num>
  <w:num w:numId="5" w16cid:durableId="1327317421">
    <w:abstractNumId w:val="7"/>
  </w:num>
  <w:num w:numId="6" w16cid:durableId="1989935677">
    <w:abstractNumId w:val="3"/>
  </w:num>
  <w:num w:numId="7" w16cid:durableId="103306551">
    <w:abstractNumId w:val="2"/>
  </w:num>
  <w:num w:numId="8" w16cid:durableId="659432724">
    <w:abstractNumId w:val="1"/>
  </w:num>
  <w:num w:numId="9" w16cid:durableId="766584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062B"/>
    <w:rsid w:val="0015074B"/>
    <w:rsid w:val="00171F43"/>
    <w:rsid w:val="001F13D2"/>
    <w:rsid w:val="001F37F0"/>
    <w:rsid w:val="00231957"/>
    <w:rsid w:val="00247F37"/>
    <w:rsid w:val="0029639D"/>
    <w:rsid w:val="00326F90"/>
    <w:rsid w:val="003D4E27"/>
    <w:rsid w:val="004774D1"/>
    <w:rsid w:val="0065447A"/>
    <w:rsid w:val="00686E41"/>
    <w:rsid w:val="006B087A"/>
    <w:rsid w:val="00AA1D8D"/>
    <w:rsid w:val="00B47730"/>
    <w:rsid w:val="00B61434"/>
    <w:rsid w:val="00C872B8"/>
    <w:rsid w:val="00CB0664"/>
    <w:rsid w:val="00CF31B2"/>
    <w:rsid w:val="00D92656"/>
    <w:rsid w:val="00D94742"/>
    <w:rsid w:val="00E31287"/>
    <w:rsid w:val="00E54ED5"/>
    <w:rsid w:val="00E91BED"/>
    <w:rsid w:val="00EF310D"/>
    <w:rsid w:val="00FB3C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21D0156-0315-43E1-9B9A-FF06E565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172033"/>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sewp.nasa.gov/documents/Example_Ordering_Guide_for_SEWP-VI_CHs.pdf"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ewp.nasa.gov/documents/SEWP_VI_Contract_Holder_User_Manual_082126.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ewp.nasa.gov/sewpv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72FB8C8BDC13419CEF8B361094EA94" ma:contentTypeVersion="15" ma:contentTypeDescription="Create a new document." ma:contentTypeScope="" ma:versionID="b5fbf93aac924945196473a818860bec">
  <xsd:schema xmlns:xsd="http://www.w3.org/2001/XMLSchema" xmlns:xs="http://www.w3.org/2001/XMLSchema" xmlns:p="http://schemas.microsoft.com/office/2006/metadata/properties" xmlns:ns2="4b40343d-8547-42cf-b64f-4c419ad982f5" xmlns:ns3="093d205d-a5e3-4749-9fb1-86e924fb1764" targetNamespace="http://schemas.microsoft.com/office/2006/metadata/properties" ma:root="true" ma:fieldsID="f44e938b632f7d1c62896787342c2963" ns2:_="" ns3:_="">
    <xsd:import namespace="4b40343d-8547-42cf-b64f-4c419ad982f5"/>
    <xsd:import namespace="093d205d-a5e3-4749-9fb1-86e924fb17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Purpos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0343d-8547-42cf-b64f-4c419ad98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Purpose" ma:index="14" nillable="true" ma:displayName="Purpose" ma:description="No change to original documents.  AMD was to upload PDF versions.  " ma:format="Dropdown" ma:internalName="Purpos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cba495f-0f69-405b-8497-b43305bbbc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Notes" ma:index="22"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3d205d-a5e3-4749-9fb1-86e924fb17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4004fd7-c347-4d37-b556-9fac8a7df520}" ma:internalName="TaxCatchAll" ma:showField="CatchAllData" ma:web="093d205d-a5e3-4749-9fb1-86e924fb1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rpose xmlns="4b40343d-8547-42cf-b64f-4c419ad982f5" xsi:nil="true"/>
    <Notes xmlns="4b40343d-8547-42cf-b64f-4c419ad982f5" xsi:nil="true"/>
    <TaxCatchAll xmlns="093d205d-a5e3-4749-9fb1-86e924fb1764" xsi:nil="true"/>
    <lcf76f155ced4ddcb4097134ff3c332f xmlns="4b40343d-8547-42cf-b64f-4c419ad982f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EE63B-FE71-4314-989C-63D6DBE05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0343d-8547-42cf-b64f-4c419ad982f5"/>
    <ds:schemaRef ds:uri="093d205d-a5e3-4749-9fb1-86e924fb1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E5D1F50-394B-48F8-9C33-9E19ADE0BAF5}">
  <ds:schemaRefs>
    <ds:schemaRef ds:uri="http://schemas.microsoft.com/office/2006/metadata/properties"/>
    <ds:schemaRef ds:uri="http://schemas.microsoft.com/office/infopath/2007/PartnerControls"/>
    <ds:schemaRef ds:uri="4b40343d-8547-42cf-b64f-4c419ad982f5"/>
    <ds:schemaRef ds:uri="093d205d-a5e3-4749-9fb1-86e924fb1764"/>
  </ds:schemaRefs>
</ds:datastoreItem>
</file>

<file path=customXml/itemProps4.xml><?xml version="1.0" encoding="utf-8"?>
<ds:datastoreItem xmlns:ds="http://schemas.openxmlformats.org/officeDocument/2006/customXml" ds:itemID="{F27BF658-5D94-4CBA-8D2F-58FD7938B3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2596</Words>
  <Characters>16383</Characters>
  <Application>Microsoft Office Word</Application>
  <DocSecurity>0</DocSecurity>
  <Lines>420</Lines>
  <Paragraphs>327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U-Tech NASA SEWP VI Ordering Guide</dc:title>
  <dc:subject>Customer ordering instructions for Umyuaq Technology, LLC under NASA SEWP VI Category C</dc:subject>
  <dc:creator>Umyuaq Technology, LLC</dc:creator>
  <cp:keywords>U-Tech, Umyuaq Technology, NASA SEWP VI, Ordering Guide, Category C, 80TECH26D0033</cp:keywords>
  <dc:description>Version 1.2 reconciled with the signed SF 1449, SEWP VI Terms and Conditions, NASA example ordering guide, and CHUM V2.</dc:description>
  <cp:lastModifiedBy>Daryl  Williams</cp:lastModifiedBy>
  <cp:revision>2</cp:revision>
  <dcterms:created xsi:type="dcterms:W3CDTF">2026-10-15T19:09:00Z</dcterms:created>
  <dcterms:modified xsi:type="dcterms:W3CDTF">2026-10-15T19:09:00Z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0x010100F772FB8C8BDC13419CEF8B361094EA94</vt:lpwstr>
  </property>
</Properties>
</file>